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after="0" w:line="600" w:lineRule="exact"/>
        <w:jc w:val="both"/>
        <w:outlineLvl w:val="1"/>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附件1</w:t>
      </w:r>
    </w:p>
    <w:p>
      <w:pPr>
        <w:spacing w:after="0" w:line="600" w:lineRule="exact"/>
        <w:jc w:val="center"/>
        <w:rPr>
          <w:rFonts w:ascii="方正小标宋_GBK" w:hAnsi="方正小标宋简体" w:eastAsia="方正小标宋_GBK" w:cs="方正小标宋简体"/>
          <w:color w:val="000000"/>
          <w:sz w:val="36"/>
          <w:szCs w:val="36"/>
          <w14:ligatures w14:val="none"/>
        </w:rPr>
      </w:pPr>
      <w:r>
        <w:rPr>
          <w:rFonts w:hint="eastAsia" w:ascii="方正小标宋_GBK" w:hAnsi="方正小标宋简体" w:eastAsia="方正小标宋_GBK" w:cs="方正小标宋简体"/>
          <w:color w:val="000000"/>
          <w:sz w:val="36"/>
          <w:szCs w:val="36"/>
          <w14:ligatures w14:val="none"/>
        </w:rPr>
        <w:t>2024年湖北省实验动物科技计划</w:t>
      </w:r>
    </w:p>
    <w:p>
      <w:pPr>
        <w:spacing w:after="0" w:line="600" w:lineRule="exact"/>
        <w:jc w:val="center"/>
        <w:rPr>
          <w:rFonts w:ascii="方正小标宋_GBK" w:hAnsi="方正小标宋简体" w:eastAsia="方正小标宋_GBK" w:cs="方正小标宋简体"/>
          <w:color w:val="000000"/>
          <w:sz w:val="36"/>
          <w:szCs w:val="36"/>
          <w14:ligatures w14:val="none"/>
        </w:rPr>
      </w:pPr>
      <w:r>
        <w:rPr>
          <w:rFonts w:hint="eastAsia" w:ascii="方正小标宋_GBK" w:hAnsi="方正小标宋简体" w:eastAsia="方正小标宋_GBK" w:cs="方正小标宋简体"/>
          <w:color w:val="000000"/>
          <w:sz w:val="36"/>
          <w:szCs w:val="36"/>
          <w14:ligatures w14:val="none"/>
        </w:rPr>
        <w:t>项目重点支持方向</w:t>
      </w:r>
    </w:p>
    <w:p>
      <w:pPr>
        <w:pStyle w:val="2"/>
      </w:pPr>
    </w:p>
    <w:p>
      <w:pPr>
        <w:pStyle w:val="6"/>
        <w:shd w:val="clear" w:color="auto" w:fill="FFFFFF"/>
        <w:spacing w:before="0" w:beforeAutospacing="0" w:after="0" w:afterAutospacing="0" w:line="560" w:lineRule="exact"/>
        <w:ind w:firstLine="643" w:firstLineChars="200"/>
        <w:rPr>
          <w:rFonts w:ascii="方正仿宋_GBK" w:hAnsi="方正仿宋_GBK" w:eastAsia="方正仿宋_GBK" w:cs="方正仿宋_GBK"/>
          <w:b/>
          <w:bCs/>
          <w:kern w:val="2"/>
          <w:sz w:val="32"/>
          <w:szCs w:val="32"/>
        </w:rPr>
      </w:pPr>
      <w:r>
        <w:rPr>
          <w:rFonts w:hint="eastAsia" w:ascii="方正仿宋_GBK" w:hAnsi="方正仿宋_GBK" w:eastAsia="方正仿宋_GBK" w:cs="方正仿宋_GBK"/>
          <w:b/>
          <w:bCs/>
          <w:kern w:val="2"/>
          <w:sz w:val="32"/>
          <w:szCs w:val="32"/>
        </w:rPr>
        <w:t>一、实验动物生物安全专题</w:t>
      </w:r>
    </w:p>
    <w:p>
      <w:pPr>
        <w:pStyle w:val="6"/>
        <w:shd w:val="clear" w:color="auto" w:fill="FFFFFF"/>
        <w:spacing w:before="0" w:beforeAutospacing="0" w:after="0" w:afterAutospacing="0" w:line="560" w:lineRule="exact"/>
        <w:ind w:firstLine="640" w:firstLineChars="200"/>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1.实验动物微生物、寄生虫病原学及检测新技术研究；</w:t>
      </w:r>
    </w:p>
    <w:p>
      <w:pPr>
        <w:spacing w:after="0" w:line="600" w:lineRule="exact"/>
        <w:ind w:firstLine="640" w:firstLineChars="200"/>
        <w:jc w:val="both"/>
        <w:rPr>
          <w:rFonts w:ascii="方正仿宋_GBK" w:hAnsi="方正仿宋_GBK" w:eastAsia="方正仿宋_GBK" w:cs="方正仿宋_GBK"/>
          <w:sz w:val="32"/>
          <w:szCs w:val="32"/>
          <w14:ligatures w14:val="none"/>
        </w:rPr>
      </w:pPr>
      <w:r>
        <w:rPr>
          <w:rFonts w:hint="eastAsia" w:ascii="方正仿宋_GBK" w:hAnsi="方正仿宋_GBK" w:eastAsia="方正仿宋_GBK" w:cs="方正仿宋_GBK"/>
          <w:sz w:val="32"/>
          <w:szCs w:val="32"/>
          <w14:ligatures w14:val="none"/>
        </w:rPr>
        <w:t>2.实验动物环境设施微生物、辐射污染动态控制研究；</w:t>
      </w:r>
    </w:p>
    <w:p>
      <w:pPr>
        <w:spacing w:after="0" w:line="600" w:lineRule="exact"/>
        <w:ind w:firstLine="640" w:firstLineChars="200"/>
        <w:jc w:val="both"/>
        <w:rPr>
          <w:rFonts w:ascii="方正仿宋_GBK" w:hAnsi="方正仿宋_GBK" w:eastAsia="方正仿宋_GBK" w:cs="方正仿宋_GBK"/>
          <w:sz w:val="32"/>
          <w:szCs w:val="32"/>
          <w14:ligatures w14:val="none"/>
        </w:rPr>
      </w:pPr>
    </w:p>
    <w:p>
      <w:pPr>
        <w:pStyle w:val="6"/>
        <w:shd w:val="clear" w:color="auto" w:fill="FFFFFF"/>
        <w:spacing w:before="0" w:beforeAutospacing="0" w:after="0" w:afterAutospacing="0" w:line="560" w:lineRule="exact"/>
        <w:ind w:firstLine="643" w:firstLineChars="200"/>
        <w:rPr>
          <w:rFonts w:ascii="方正仿宋_GBK" w:hAnsi="方正仿宋_GBK" w:eastAsia="方正仿宋_GBK" w:cs="方正仿宋_GBK"/>
          <w:b/>
          <w:bCs/>
          <w:kern w:val="2"/>
          <w:sz w:val="32"/>
          <w:szCs w:val="32"/>
        </w:rPr>
      </w:pPr>
      <w:r>
        <w:rPr>
          <w:rFonts w:hint="eastAsia" w:ascii="方正仿宋_GBK" w:hAnsi="方正仿宋_GBK" w:eastAsia="方正仿宋_GBK" w:cs="方正仿宋_GBK"/>
          <w:b/>
          <w:bCs/>
          <w:kern w:val="2"/>
          <w:sz w:val="32"/>
          <w:szCs w:val="32"/>
        </w:rPr>
        <w:t>二、实验动物福利技术专题</w:t>
      </w:r>
    </w:p>
    <w:p>
      <w:pPr>
        <w:spacing w:after="0" w:line="600" w:lineRule="exact"/>
        <w:ind w:firstLine="640" w:firstLineChars="200"/>
        <w:jc w:val="both"/>
        <w:rPr>
          <w:rFonts w:ascii="方正仿宋_GBK" w:hAnsi="方正仿宋_GBK" w:eastAsia="方正仿宋_GBK" w:cs="方正仿宋_GBK"/>
          <w:sz w:val="32"/>
          <w:szCs w:val="32"/>
          <w14:ligatures w14:val="none"/>
        </w:rPr>
      </w:pPr>
      <w:r>
        <w:rPr>
          <w:rFonts w:hint="eastAsia" w:ascii="方正仿宋_GBK" w:hAnsi="方正仿宋_GBK" w:eastAsia="方正仿宋_GBK" w:cs="方正仿宋_GBK"/>
          <w:sz w:val="32"/>
          <w:szCs w:val="32"/>
          <w14:ligatures w14:val="none"/>
        </w:rPr>
        <w:t>3.实验动物环境条件标准化、丰荣化控制研究；</w:t>
      </w:r>
    </w:p>
    <w:p>
      <w:pPr>
        <w:spacing w:after="0" w:line="600" w:lineRule="exact"/>
        <w:ind w:firstLine="640" w:firstLineChars="200"/>
        <w:jc w:val="both"/>
        <w:rPr>
          <w:rFonts w:ascii="方正仿宋_GBK" w:hAnsi="方正仿宋_GBK" w:eastAsia="方正仿宋_GBK" w:cs="方正仿宋_GBK"/>
          <w:sz w:val="32"/>
          <w:szCs w:val="32"/>
          <w14:ligatures w14:val="none"/>
        </w:rPr>
      </w:pPr>
      <w:r>
        <w:rPr>
          <w:rFonts w:hint="eastAsia" w:ascii="方正仿宋_GBK" w:hAnsi="方正仿宋_GBK" w:eastAsia="方正仿宋_GBK" w:cs="方正仿宋_GBK"/>
          <w:sz w:val="32"/>
          <w:szCs w:val="32"/>
          <w14:ligatures w14:val="none"/>
        </w:rPr>
        <w:t>4.啮齿类实验动物麻醉的优化研究；</w:t>
      </w:r>
    </w:p>
    <w:p>
      <w:pPr>
        <w:pStyle w:val="2"/>
      </w:pPr>
    </w:p>
    <w:p>
      <w:pPr>
        <w:pStyle w:val="6"/>
        <w:shd w:val="clear" w:color="auto" w:fill="FFFFFF"/>
        <w:spacing w:before="0" w:beforeAutospacing="0" w:after="0" w:afterAutospacing="0" w:line="560" w:lineRule="exact"/>
        <w:ind w:firstLine="643" w:firstLineChars="200"/>
        <w:rPr>
          <w:rFonts w:ascii="方正仿宋_GBK" w:hAnsi="方正仿宋_GBK" w:eastAsia="方正仿宋_GBK" w:cs="方正仿宋_GBK"/>
          <w:b/>
          <w:bCs/>
          <w:kern w:val="2"/>
          <w:sz w:val="32"/>
          <w:szCs w:val="32"/>
        </w:rPr>
      </w:pPr>
      <w:r>
        <w:rPr>
          <w:rFonts w:hint="eastAsia" w:ascii="方正仿宋_GBK" w:hAnsi="方正仿宋_GBK" w:eastAsia="方正仿宋_GBK" w:cs="方正仿宋_GBK"/>
          <w:b/>
          <w:bCs/>
          <w:kern w:val="2"/>
          <w:sz w:val="32"/>
          <w:szCs w:val="32"/>
        </w:rPr>
        <w:t>三、实验动物科技关键技术专题</w:t>
      </w:r>
    </w:p>
    <w:p>
      <w:pPr>
        <w:spacing w:after="0" w:line="600" w:lineRule="exact"/>
        <w:ind w:firstLine="640" w:firstLineChars="200"/>
        <w:jc w:val="both"/>
        <w:rPr>
          <w:rFonts w:ascii="方正仿宋_GBK" w:hAnsi="方正仿宋_GBK" w:eastAsia="方正仿宋_GBK" w:cs="方正仿宋_GBK"/>
          <w:sz w:val="32"/>
          <w:szCs w:val="32"/>
          <w14:ligatures w14:val="none"/>
        </w:rPr>
      </w:pPr>
      <w:r>
        <w:rPr>
          <w:rFonts w:hint="eastAsia" w:ascii="方正仿宋_GBK" w:hAnsi="方正仿宋_GBK" w:eastAsia="方正仿宋_GBK" w:cs="方正仿宋_GBK"/>
          <w:sz w:val="32"/>
          <w:szCs w:val="32"/>
          <w14:ligatures w14:val="none"/>
        </w:rPr>
        <w:t>5.大、小鼠行为学评价技术研究开发；</w:t>
      </w:r>
    </w:p>
    <w:p>
      <w:pPr>
        <w:spacing w:after="0" w:line="600" w:lineRule="exact"/>
        <w:ind w:firstLine="640" w:firstLineChars="200"/>
        <w:jc w:val="both"/>
        <w:rPr>
          <w:rFonts w:ascii="方正仿宋_GBK" w:hAnsi="方正仿宋_GBK" w:eastAsia="方正仿宋_GBK" w:cs="方正仿宋_GBK"/>
          <w:sz w:val="32"/>
          <w:szCs w:val="32"/>
          <w14:ligatures w14:val="none"/>
        </w:rPr>
      </w:pPr>
      <w:r>
        <w:rPr>
          <w:rFonts w:hint="eastAsia" w:ascii="方正仿宋_GBK" w:hAnsi="方正仿宋_GBK" w:eastAsia="方正仿宋_GBK" w:cs="方正仿宋_GBK"/>
          <w:sz w:val="32"/>
          <w:szCs w:val="32"/>
          <w14:ligatures w14:val="none"/>
        </w:rPr>
        <w:t>6.实验动物人工辅助生殖技术、资源及材料开发；</w:t>
      </w:r>
    </w:p>
    <w:p>
      <w:pPr>
        <w:spacing w:after="0" w:line="600" w:lineRule="exact"/>
        <w:ind w:firstLine="640" w:firstLineChars="200"/>
        <w:jc w:val="both"/>
        <w:rPr>
          <w:rFonts w:ascii="方正仿宋_GBK" w:hAnsi="方正仿宋_GBK" w:eastAsia="方正仿宋_GBK" w:cs="方正仿宋_GBK"/>
          <w:sz w:val="32"/>
          <w:szCs w:val="32"/>
          <w14:ligatures w14:val="none"/>
        </w:rPr>
      </w:pPr>
      <w:r>
        <w:rPr>
          <w:rFonts w:hint="eastAsia" w:ascii="方正仿宋_GBK" w:hAnsi="方正仿宋_GBK" w:eastAsia="方正仿宋_GBK" w:cs="方正仿宋_GBK"/>
          <w:sz w:val="32"/>
          <w:szCs w:val="32"/>
          <w14:ligatures w14:val="none"/>
        </w:rPr>
        <w:t>7.人类疾病动物模型新技术研究；</w:t>
      </w:r>
    </w:p>
    <w:p>
      <w:pPr>
        <w:pStyle w:val="6"/>
        <w:shd w:val="clear" w:color="auto" w:fill="FFFFFF"/>
        <w:spacing w:before="0" w:beforeAutospacing="0" w:after="0" w:afterAutospacing="0" w:line="560" w:lineRule="exact"/>
        <w:ind w:firstLine="640" w:firstLineChars="200"/>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8.实验动物遗传鉴定新技术研发。</w:t>
      </w:r>
    </w:p>
    <w:p>
      <w:pPr>
        <w:pStyle w:val="6"/>
        <w:shd w:val="clear" w:color="auto" w:fill="FFFFFF"/>
        <w:spacing w:before="0" w:beforeAutospacing="0" w:after="0" w:afterAutospacing="0" w:line="560" w:lineRule="exact"/>
        <w:ind w:firstLine="640" w:firstLineChars="200"/>
        <w:rPr>
          <w:rFonts w:ascii="方正仿宋_GBK" w:hAnsi="方正仿宋_GBK" w:eastAsia="方正仿宋_GBK" w:cs="方正仿宋_GBK"/>
          <w:kern w:val="2"/>
          <w:sz w:val="32"/>
          <w:szCs w:val="32"/>
        </w:rPr>
      </w:pPr>
    </w:p>
    <w:p>
      <w:pPr>
        <w:pStyle w:val="6"/>
        <w:shd w:val="clear" w:color="auto" w:fill="FFFFFF"/>
        <w:spacing w:before="0" w:beforeAutospacing="0" w:after="0" w:afterAutospacing="0" w:line="560" w:lineRule="exact"/>
        <w:ind w:firstLine="640" w:firstLineChars="200"/>
        <w:rPr>
          <w:rFonts w:ascii="方正仿宋_GBK" w:hAnsi="方正仿宋_GBK" w:eastAsia="方正仿宋_GBK" w:cs="方正仿宋_GBK"/>
          <w:kern w:val="2"/>
          <w:sz w:val="32"/>
          <w:szCs w:val="32"/>
        </w:rPr>
      </w:pPr>
    </w:p>
    <w:p>
      <w:pPr>
        <w:pStyle w:val="6"/>
        <w:shd w:val="clear" w:color="auto" w:fill="FFFFFF"/>
        <w:spacing w:before="0" w:beforeAutospacing="0" w:after="0" w:afterAutospacing="0" w:line="560" w:lineRule="exact"/>
        <w:ind w:firstLine="640" w:firstLineChars="200"/>
        <w:rPr>
          <w:rFonts w:ascii="方正仿宋_GBK" w:hAnsi="方正仿宋_GBK" w:eastAsia="方正仿宋_GBK" w:cs="方正仿宋_GBK"/>
          <w:kern w:val="2"/>
          <w:sz w:val="32"/>
          <w:szCs w:val="32"/>
        </w:rPr>
      </w:pPr>
    </w:p>
    <w:p>
      <w:pPr>
        <w:pStyle w:val="2"/>
      </w:pPr>
    </w:p>
    <w:p>
      <w:pPr>
        <w:adjustRightInd w:val="0"/>
        <w:snapToGrid w:val="0"/>
        <w:spacing w:after="0" w:line="600" w:lineRule="exact"/>
        <w:rPr>
          <w:rFonts w:ascii="方正仿宋_GBK" w:hAnsi="方正仿宋_GBK" w:eastAsia="方正仿宋_GBK" w:cs="方正仿宋_GBK"/>
          <w:bCs/>
          <w:sz w:val="32"/>
          <w:szCs w:val="32"/>
        </w:rPr>
      </w:pPr>
    </w:p>
    <w:p>
      <w:pPr>
        <w:adjustRightInd w:val="0"/>
        <w:snapToGrid w:val="0"/>
        <w:spacing w:after="0" w:line="600" w:lineRule="exact"/>
        <w:rPr>
          <w:rFonts w:ascii="方正仿宋_GBK" w:hAnsi="方正仿宋_GBK" w:eastAsia="方正仿宋_GBK" w:cs="方正仿宋_GBK"/>
          <w:bCs/>
          <w:sz w:val="32"/>
          <w:szCs w:val="32"/>
        </w:rPr>
      </w:pPr>
    </w:p>
    <w:p>
      <w:pPr>
        <w:adjustRightInd w:val="0"/>
        <w:snapToGrid w:val="0"/>
        <w:spacing w:after="0" w:line="600" w:lineRule="exact"/>
        <w:rPr>
          <w:rFonts w:ascii="方正仿宋_GBK" w:hAnsi="方正仿宋_GBK" w:eastAsia="方正仿宋_GBK" w:cs="方正仿宋_GBK"/>
          <w:bCs/>
          <w:sz w:val="32"/>
          <w:szCs w:val="32"/>
        </w:rPr>
      </w:pPr>
    </w:p>
    <w:p>
      <w:pPr>
        <w:adjustRightInd w:val="0"/>
        <w:snapToGrid w:val="0"/>
        <w:spacing w:after="0" w:line="600" w:lineRule="exact"/>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附件2</w:t>
      </w:r>
    </w:p>
    <w:p>
      <w:pPr>
        <w:adjustRightInd w:val="0"/>
        <w:snapToGrid w:val="0"/>
        <w:spacing w:line="480" w:lineRule="exact"/>
        <w:ind w:firstLine="643" w:firstLineChars="200"/>
        <w:jc w:val="center"/>
        <w:rPr>
          <w:rFonts w:ascii="方正仿宋_GBK" w:hAnsi="方正书宋_GBK" w:eastAsia="方正仿宋_GBK" w:cs="方正书宋_GBK"/>
          <w:b/>
          <w:sz w:val="32"/>
          <w:szCs w:val="32"/>
        </w:rPr>
      </w:pPr>
      <w:r>
        <w:rPr>
          <w:rFonts w:hint="eastAsia" w:ascii="方正仿宋_GBK" w:hAnsi="方正书宋_GBK" w:eastAsia="方正仿宋_GBK" w:cs="方正书宋_GBK"/>
          <w:b/>
          <w:sz w:val="32"/>
          <w:szCs w:val="32"/>
        </w:rPr>
        <w:t>湖北省科技计划项目诚信承诺书</w:t>
      </w:r>
    </w:p>
    <w:p>
      <w:pPr>
        <w:snapToGrid w:val="0"/>
        <w:spacing w:line="480" w:lineRule="exact"/>
        <w:ind w:firstLine="602" w:firstLineChars="200"/>
        <w:rPr>
          <w:rFonts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rPr>
        <w:t>本单位和项目负责人在此郑重承诺：</w:t>
      </w:r>
    </w:p>
    <w:p>
      <w:pPr>
        <w:snapToGrid w:val="0"/>
        <w:spacing w:line="480" w:lineRule="exact"/>
        <w:ind w:firstLine="600" w:firstLineChars="200"/>
        <w:rPr>
          <w:rFonts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1.自愿填写并提交项目建议书，建议书及附件材料中所有内容、事项、数据均真实有效，不存在抄袭、伪造、作假等违背科研诚信要求的行为。</w:t>
      </w:r>
    </w:p>
    <w:p>
      <w:pPr>
        <w:snapToGrid w:val="0"/>
        <w:spacing w:line="480" w:lineRule="exact"/>
        <w:ind w:firstLine="600" w:firstLineChars="200"/>
        <w:rPr>
          <w:rFonts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2.在参与湖北省科技计划项目建议、评审和实施的全过程中，恪守职业规范和科学道德，严格遵守相关纪律和管理规定，不故意重复填报，不以任何非正当手段获取承担资格，不以任何形式探听未公开的保密信息，不从事任何影响评审公正性的活动，不故意篡改约定的考核指标，不编报虚假预算、套取挪用专项资金。</w:t>
      </w:r>
    </w:p>
    <w:p>
      <w:pPr>
        <w:snapToGrid w:val="0"/>
        <w:spacing w:line="480" w:lineRule="exact"/>
        <w:ind w:firstLine="600" w:firstLineChars="200"/>
        <w:rPr>
          <w:rFonts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3.单位及项目团队成员均不存在科研失信行为记录和相关社会领域信用“黑名单”记录。</w:t>
      </w:r>
    </w:p>
    <w:p>
      <w:pPr>
        <w:snapToGrid w:val="0"/>
        <w:spacing w:line="480" w:lineRule="exact"/>
        <w:ind w:firstLine="600" w:firstLineChars="200"/>
        <w:rPr>
          <w:rFonts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4.在科研项目实施过程中恪守伦理原则，遵守科技伦理、实验动物及科技安全相关法律法规及管理规范，开展负责任的研究活动。</w:t>
      </w:r>
    </w:p>
    <w:p>
      <w:pPr>
        <w:snapToGrid w:val="0"/>
        <w:spacing w:line="480" w:lineRule="exact"/>
        <w:ind w:firstLine="600" w:firstLineChars="200"/>
        <w:rPr>
          <w:rFonts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rPr>
        <w:t>如有违反上述承诺的行为，我单位和项目负责人愿接受相关部门做出的各项处理决定，并承担由此造成的一切责任、风险和不良后果。</w:t>
      </w:r>
    </w:p>
    <w:p>
      <w:pPr>
        <w:snapToGrid w:val="0"/>
        <w:spacing w:line="480" w:lineRule="exact"/>
        <w:ind w:firstLine="600" w:firstLineChars="200"/>
        <w:rPr>
          <w:rFonts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 xml:space="preserve">项目负责人签字： </w:t>
      </w:r>
    </w:p>
    <w:p>
      <w:pPr>
        <w:snapToGrid w:val="0"/>
        <w:spacing w:line="480" w:lineRule="exact"/>
        <w:ind w:firstLine="600" w:firstLineChars="200"/>
        <w:rPr>
          <w:rFonts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建议单位法人代表签章：</w:t>
      </w:r>
    </w:p>
    <w:p>
      <w:pPr>
        <w:snapToGrid w:val="0"/>
        <w:spacing w:line="480" w:lineRule="exact"/>
        <w:ind w:firstLine="600" w:firstLineChars="200"/>
        <w:rPr>
          <w:rFonts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 xml:space="preserve">项目建议单位（公章）： </w:t>
      </w:r>
    </w:p>
    <w:p>
      <w:pPr>
        <w:snapToGrid w:val="0"/>
        <w:spacing w:line="560" w:lineRule="exact"/>
        <w:ind w:firstLine="560" w:firstLineChars="200"/>
        <w:rPr>
          <w:rFonts w:ascii="方正仿宋_GBK" w:hAnsi="方正仿宋_GBK" w:eastAsia="方正仿宋_GBK" w:cs="方正仿宋_GBK"/>
          <w:kern w:val="0"/>
          <w:sz w:val="30"/>
          <w:szCs w:val="30"/>
        </w:rPr>
      </w:pPr>
      <w:r>
        <w:rPr>
          <w:rFonts w:hint="eastAsia" w:ascii="宋体" w:hAnsi="宋体" w:cs="方正仿宋_GBK"/>
          <w:sz w:val="28"/>
          <w:szCs w:val="28"/>
        </w:rPr>
        <w:t xml:space="preserve">           </w:t>
      </w:r>
      <w:r>
        <w:rPr>
          <w:rFonts w:hint="eastAsia" w:ascii="宋体" w:hAnsi="宋体" w:cs="方正仿宋_GBK"/>
          <w:sz w:val="32"/>
          <w:szCs w:val="32"/>
        </w:rPr>
        <w:t xml:space="preserve">         </w:t>
      </w:r>
      <w:r>
        <w:rPr>
          <w:rFonts w:hint="eastAsia" w:ascii="方正仿宋_GBK" w:hAnsi="方正仿宋_GBK" w:eastAsia="方正仿宋_GBK" w:cs="方正仿宋_GBK"/>
          <w:kern w:val="0"/>
          <w:sz w:val="30"/>
          <w:szCs w:val="30"/>
        </w:rPr>
        <w:t xml:space="preserve">              2024年   月   日</w:t>
      </w:r>
    </w:p>
    <w:p>
      <w:pPr>
        <w:spacing w:line="600" w:lineRule="exact"/>
        <w:rPr>
          <w:rFonts w:ascii="方正仿宋_GBK" w:hAnsi="方正仿宋_GBK" w:eastAsia="方正仿宋_GBK" w:cs="方正仿宋_GBK"/>
          <w:sz w:val="32"/>
          <w:szCs w:val="32"/>
          <w:lang w:val="en"/>
        </w:rPr>
      </w:pPr>
      <w:bookmarkStart w:id="0" w:name="_Hlk165989026"/>
      <w:bookmarkStart w:id="1" w:name="_Hlk165988995"/>
      <w:r>
        <w:rPr>
          <w:rFonts w:hint="eastAsia" w:ascii="方正仿宋_GBK" w:hAnsi="方正仿宋_GBK" w:eastAsia="方正仿宋_GBK" w:cs="方正仿宋_GBK"/>
          <w:sz w:val="32"/>
          <w:szCs w:val="32"/>
        </w:rPr>
        <w:t>附件</w:t>
      </w:r>
      <w:r>
        <w:rPr>
          <w:rFonts w:ascii="方正仿宋_GBK" w:hAnsi="方正仿宋_GBK" w:eastAsia="方正仿宋_GBK" w:cs="方正仿宋_GBK"/>
          <w:sz w:val="32"/>
          <w:szCs w:val="32"/>
          <w:lang w:val="en"/>
        </w:rPr>
        <w:t>3</w:t>
      </w:r>
    </w:p>
    <w:p>
      <w:pPr>
        <w:jc w:val="center"/>
        <w:rPr>
          <w:rFonts w:ascii="仿宋_GB2312" w:hAnsi="黑体" w:eastAsia="仿宋_GB2312"/>
          <w:b/>
          <w:sz w:val="44"/>
          <w:szCs w:val="44"/>
        </w:rPr>
      </w:pPr>
      <w:r>
        <w:rPr>
          <w:rFonts w:hint="eastAsia" w:ascii="仿宋_GB2312" w:hAnsi="黑体" w:eastAsia="仿宋_GB2312"/>
          <w:b/>
          <w:sz w:val="44"/>
          <w:szCs w:val="44"/>
        </w:rPr>
        <w:t>湖北省实验动物科技计划</w:t>
      </w:r>
    </w:p>
    <w:p>
      <w:pPr>
        <w:jc w:val="center"/>
        <w:rPr>
          <w:rFonts w:ascii="仿宋_GB2312" w:hAnsi="黑体" w:eastAsia="仿宋_GB2312"/>
          <w:b/>
          <w:sz w:val="44"/>
          <w:szCs w:val="44"/>
        </w:rPr>
      </w:pPr>
      <w:r>
        <w:rPr>
          <w:rFonts w:hint="eastAsia" w:ascii="仿宋_GB2312" w:hAnsi="黑体" w:eastAsia="仿宋_GB2312"/>
          <w:b/>
          <w:sz w:val="44"/>
          <w:szCs w:val="44"/>
        </w:rPr>
        <w:t>项目建议书（模板）</w:t>
      </w:r>
    </w:p>
    <w:p>
      <w:pPr>
        <w:jc w:val="center"/>
        <w:rPr>
          <w:rFonts w:ascii="黑体" w:hAnsi="黑体" w:eastAsia="黑体"/>
          <w:sz w:val="44"/>
          <w:szCs w:val="44"/>
        </w:rPr>
      </w:pPr>
    </w:p>
    <w:p>
      <w:pPr>
        <w:spacing w:line="760" w:lineRule="exact"/>
        <w:rPr>
          <w:rFonts w:ascii="仿宋_GB2312" w:hAnsi="黑体" w:eastAsia="仿宋_GB2312"/>
          <w:b/>
          <w:sz w:val="32"/>
          <w:szCs w:val="32"/>
        </w:rPr>
      </w:pPr>
      <w:r>
        <w:rPr>
          <w:rFonts w:hint="eastAsia" w:ascii="仿宋_GB2312" w:hAnsi="黑体" w:eastAsia="仿宋_GB2312"/>
          <w:b/>
          <w:sz w:val="32"/>
          <w:szCs w:val="32"/>
        </w:rPr>
        <w:t>项目名称：</w:t>
      </w:r>
      <w:bookmarkStart w:id="2" w:name="_Hlk165989273"/>
      <w:r>
        <w:rPr>
          <w:rFonts w:hint="eastAsia" w:ascii="仿宋_GB2312" w:hAnsi="黑体" w:eastAsia="仿宋_GB2312"/>
          <w:b/>
          <w:sz w:val="32"/>
          <w:szCs w:val="32"/>
        </w:rPr>
        <w:t xml:space="preserve"> </w:t>
      </w:r>
      <w:r>
        <w:rPr>
          <w:rFonts w:hint="eastAsia" w:ascii="仿宋_GB2312" w:hAnsi="黑体" w:eastAsia="仿宋_GB2312"/>
          <w:b/>
          <w:sz w:val="32"/>
          <w:szCs w:val="32"/>
          <w:u w:val="single"/>
        </w:rPr>
        <w:t xml:space="preserve">     </w:t>
      </w:r>
      <w:r>
        <w:rPr>
          <w:rFonts w:hint="eastAsia" w:ascii="仿宋_GB2312" w:hAnsi="黑体" w:eastAsia="仿宋_GB2312"/>
          <w:b/>
          <w:sz w:val="32"/>
          <w:szCs w:val="32"/>
        </w:rPr>
        <w:t xml:space="preserve">                              </w:t>
      </w:r>
    </w:p>
    <w:bookmarkEnd w:id="2"/>
    <w:p>
      <w:pPr>
        <w:spacing w:line="760" w:lineRule="exact"/>
        <w:rPr>
          <w:rFonts w:ascii="仿宋_GB2312" w:hAnsi="黑体" w:eastAsia="仿宋_GB2312"/>
          <w:b/>
          <w:sz w:val="32"/>
          <w:szCs w:val="32"/>
        </w:rPr>
      </w:pPr>
      <w:r>
        <w:rPr>
          <w:rFonts w:hint="eastAsia" w:ascii="仿宋_GB2312" w:hAnsi="黑体" w:eastAsia="仿宋_GB2312"/>
          <w:b/>
          <w:sz w:val="32"/>
          <w:szCs w:val="32"/>
        </w:rPr>
        <w:t xml:space="preserve">建议单位（盖章）：                             </w:t>
      </w:r>
    </w:p>
    <w:p>
      <w:pPr>
        <w:spacing w:line="760" w:lineRule="exact"/>
        <w:rPr>
          <w:rFonts w:ascii="仿宋_GB2312" w:hAnsi="黑体" w:eastAsia="仿宋_GB2312"/>
          <w:b/>
          <w:sz w:val="32"/>
          <w:szCs w:val="32"/>
        </w:rPr>
      </w:pPr>
      <w:r>
        <w:rPr>
          <w:rFonts w:hint="eastAsia" w:ascii="仿宋_GB2312" w:hAnsi="黑体" w:eastAsia="仿宋_GB2312"/>
          <w:b/>
          <w:sz w:val="32"/>
          <w:szCs w:val="32"/>
        </w:rPr>
        <w:t>项目负责人：</w:t>
      </w:r>
      <w:r>
        <w:rPr>
          <w:rFonts w:hint="eastAsia" w:ascii="仿宋_GB2312" w:hAnsi="黑体" w:eastAsia="仿宋_GB2312"/>
          <w:b/>
          <w:sz w:val="32"/>
          <w:szCs w:val="32"/>
          <w:u w:val="single"/>
        </w:rPr>
        <w:t xml:space="preserve">               </w:t>
      </w:r>
      <w:r>
        <w:rPr>
          <w:rFonts w:hint="eastAsia" w:ascii="仿宋_GB2312" w:hAnsi="黑体" w:eastAsia="仿宋_GB2312"/>
          <w:b/>
          <w:sz w:val="32"/>
          <w:szCs w:val="32"/>
        </w:rPr>
        <w:t xml:space="preserve">                     </w:t>
      </w:r>
    </w:p>
    <w:p>
      <w:pPr>
        <w:spacing w:line="760" w:lineRule="exact"/>
        <w:rPr>
          <w:rFonts w:ascii="仿宋_GB2312" w:hAnsi="黑体" w:eastAsia="仿宋_GB2312"/>
          <w:b/>
          <w:sz w:val="32"/>
          <w:szCs w:val="32"/>
        </w:rPr>
      </w:pPr>
      <w:r>
        <w:rPr>
          <w:rFonts w:hint="eastAsia" w:ascii="仿宋_GB2312" w:hAnsi="黑体" w:eastAsia="仿宋_GB2312"/>
          <w:b/>
          <w:sz w:val="32"/>
          <w:szCs w:val="32"/>
        </w:rPr>
        <w:t xml:space="preserve">联系电话：                                    </w:t>
      </w:r>
    </w:p>
    <w:p>
      <w:pPr>
        <w:spacing w:line="760" w:lineRule="exact"/>
        <w:rPr>
          <w:rFonts w:ascii="仿宋_GB2312" w:eastAsia="仿宋_GB2312"/>
          <w:sz w:val="32"/>
          <w:szCs w:val="32"/>
          <w:u w:val="single"/>
          <w14:ligatures w14:val="none"/>
        </w:rPr>
      </w:pPr>
      <w:r>
        <w:rPr>
          <w:rFonts w:hint="eastAsia" w:ascii="仿宋_GB2312" w:hAnsi="黑体" w:eastAsia="仿宋_GB2312"/>
          <w:b/>
          <w:sz w:val="32"/>
          <w:szCs w:val="32"/>
        </w:rPr>
        <w:t>填报时间：</w:t>
      </w:r>
      <w:r>
        <w:rPr>
          <w:rFonts w:hint="eastAsia" w:ascii="仿宋_GB2312" w:eastAsia="仿宋_GB2312"/>
          <w:sz w:val="32"/>
          <w:szCs w:val="32"/>
          <w:u w:val="single"/>
          <w14:ligatures w14:val="none"/>
        </w:rPr>
        <w:t xml:space="preserve">                                    </w:t>
      </w:r>
    </w:p>
    <w:p>
      <w:pPr>
        <w:rPr>
          <w:rFonts w:ascii="仿宋_GB2312" w:hAnsi="黑体" w:eastAsia="仿宋_GB2312"/>
          <w:sz w:val="32"/>
          <w:szCs w:val="32"/>
          <w:u w:val="single"/>
        </w:rPr>
      </w:pPr>
    </w:p>
    <w:p>
      <w:pPr>
        <w:rPr>
          <w:rFonts w:ascii="黑体" w:hAnsi="黑体" w:eastAsia="黑体"/>
          <w:sz w:val="32"/>
          <w:szCs w:val="32"/>
          <w:u w:val="single"/>
        </w:rPr>
      </w:pPr>
    </w:p>
    <w:p>
      <w:pPr>
        <w:jc w:val="center"/>
        <w:rPr>
          <w:rFonts w:ascii="黑体" w:hAnsi="黑体" w:eastAsia="黑体"/>
          <w:sz w:val="32"/>
          <w:szCs w:val="32"/>
        </w:rPr>
      </w:pPr>
      <w:r>
        <w:rPr>
          <w:rFonts w:hint="eastAsia" w:ascii="黑体" w:hAnsi="黑体" w:eastAsia="黑体"/>
          <w:sz w:val="32"/>
          <w:szCs w:val="32"/>
        </w:rPr>
        <w:t>湖北省科学技术厅印制</w:t>
      </w:r>
    </w:p>
    <w:p>
      <w:pPr>
        <w:jc w:val="center"/>
        <w:rPr>
          <w:rFonts w:ascii="黑体" w:hAnsi="黑体" w:eastAsia="黑体"/>
          <w:sz w:val="32"/>
          <w:szCs w:val="32"/>
        </w:rPr>
      </w:pPr>
      <w:r>
        <w:rPr>
          <w:rFonts w:hint="eastAsia" w:ascii="黑体" w:hAnsi="黑体" w:eastAsia="黑体"/>
          <w:sz w:val="32"/>
          <w:szCs w:val="32"/>
        </w:rPr>
        <w:t xml:space="preserve"> 2024 年   月   日</w:t>
      </w:r>
    </w:p>
    <w:p>
      <w:pPr>
        <w:sectPr>
          <w:pgSz w:w="11906" w:h="16838"/>
          <w:pgMar w:top="1440" w:right="1800" w:bottom="1440" w:left="1800" w:header="851" w:footer="992" w:gutter="0"/>
          <w:cols w:space="720" w:num="1"/>
          <w:docGrid w:type="lines" w:linePitch="312" w:charSpace="0"/>
        </w:sectPr>
      </w:pPr>
      <w:r>
        <w:rPr>
          <w:rFonts w:hint="eastAsia"/>
        </w:rPr>
        <w:t xml:space="preserve"> </w:t>
      </w:r>
    </w:p>
    <w:bookmarkEnd w:id="0"/>
    <w:p>
      <w:pPr>
        <w:spacing w:line="360" w:lineRule="auto"/>
        <w:jc w:val="center"/>
        <w:rPr>
          <w:rFonts w:eastAsia="黑体"/>
          <w:sz w:val="32"/>
          <w:szCs w:val="32"/>
        </w:rPr>
      </w:pPr>
      <w:r>
        <w:rPr>
          <w:rFonts w:hint="eastAsia" w:eastAsia="黑体"/>
          <w:spacing w:val="20"/>
          <w:sz w:val="32"/>
          <w:szCs w:val="32"/>
        </w:rPr>
        <w:t>基本</w:t>
      </w:r>
      <w:r>
        <w:rPr>
          <w:rFonts w:hint="eastAsia" w:eastAsia="黑体"/>
          <w:sz w:val="32"/>
          <w:szCs w:val="32"/>
        </w:rPr>
        <w:t>信息表</w:t>
      </w:r>
    </w:p>
    <w:tbl>
      <w:tblPr>
        <w:tblStyle w:val="7"/>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0"/>
        <w:gridCol w:w="568"/>
        <w:gridCol w:w="419"/>
        <w:gridCol w:w="289"/>
        <w:gridCol w:w="568"/>
        <w:gridCol w:w="437"/>
        <w:gridCol w:w="129"/>
        <w:gridCol w:w="385"/>
        <w:gridCol w:w="325"/>
        <w:gridCol w:w="179"/>
        <w:gridCol w:w="207"/>
        <w:gridCol w:w="379"/>
        <w:gridCol w:w="1241"/>
        <w:gridCol w:w="394"/>
        <w:gridCol w:w="10"/>
        <w:gridCol w:w="142"/>
        <w:gridCol w:w="14"/>
        <w:gridCol w:w="978"/>
        <w:gridCol w:w="81"/>
        <w:gridCol w:w="1015"/>
      </w:tblGrid>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项目名称</w:t>
            </w:r>
          </w:p>
        </w:tc>
        <w:tc>
          <w:tcPr>
            <w:tcW w:w="7192" w:type="dxa"/>
            <w:gridSpan w:val="18"/>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所属专题</w:t>
            </w:r>
          </w:p>
        </w:tc>
        <w:tc>
          <w:tcPr>
            <w:tcW w:w="7192" w:type="dxa"/>
            <w:gridSpan w:val="18"/>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建议单位</w:t>
            </w:r>
          </w:p>
        </w:tc>
        <w:tc>
          <w:tcPr>
            <w:tcW w:w="3317" w:type="dxa"/>
            <w:gridSpan w:val="10"/>
            <w:vAlign w:val="center"/>
          </w:tcPr>
          <w:p>
            <w:pPr>
              <w:snapToGrid w:val="0"/>
              <w:spacing w:before="120" w:after="0" w:line="240" w:lineRule="auto"/>
              <w:jc w:val="center"/>
              <w:rPr>
                <w:rFonts w:ascii="仿宋" w:hAnsi="仿宋" w:eastAsia="仿宋"/>
                <w:sz w:val="24"/>
                <w:szCs w:val="22"/>
                <w14:ligatures w14:val="none"/>
              </w:rPr>
            </w:pPr>
          </w:p>
        </w:tc>
        <w:tc>
          <w:tcPr>
            <w:tcW w:w="1635"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统一社会信用代码</w:t>
            </w:r>
          </w:p>
        </w:tc>
        <w:tc>
          <w:tcPr>
            <w:tcW w:w="2240" w:type="dxa"/>
            <w:gridSpan w:val="6"/>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建议单位类别</w:t>
            </w:r>
          </w:p>
        </w:tc>
        <w:tc>
          <w:tcPr>
            <w:tcW w:w="7192" w:type="dxa"/>
            <w:gridSpan w:val="1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□企业    □大专院校   □研究院所   □其他</w:t>
            </w: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所在地区</w:t>
            </w:r>
          </w:p>
        </w:tc>
        <w:tc>
          <w:tcPr>
            <w:tcW w:w="3317" w:type="dxa"/>
            <w:gridSpan w:val="10"/>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市（州）</w:t>
            </w:r>
          </w:p>
        </w:tc>
        <w:tc>
          <w:tcPr>
            <w:tcW w:w="3875"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县（市、区）</w:t>
            </w:r>
          </w:p>
        </w:tc>
      </w:tr>
      <w:tr>
        <w:trPr>
          <w:trHeight w:val="454" w:hRule="atLeast"/>
        </w:trPr>
        <w:tc>
          <w:tcPr>
            <w:tcW w:w="3004"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银行</w:t>
            </w:r>
            <w:r>
              <w:rPr>
                <w:rFonts w:hint="eastAsia" w:ascii="仿宋" w:hAnsi="仿宋" w:eastAsia="仿宋"/>
                <w:sz w:val="24"/>
                <w:szCs w:val="22"/>
                <w:lang w:val="en-US" w:eastAsia="zh-CN"/>
                <w14:ligatures w14:val="none"/>
              </w:rPr>
              <w:t>账</w:t>
            </w:r>
            <w:r>
              <w:rPr>
                <w:rFonts w:hint="eastAsia" w:ascii="仿宋" w:hAnsi="仿宋" w:eastAsia="仿宋"/>
                <w:sz w:val="24"/>
                <w:szCs w:val="22"/>
                <w14:ligatures w14:val="none"/>
              </w:rPr>
              <w:t>户名称（全称）</w:t>
            </w:r>
          </w:p>
        </w:tc>
        <w:tc>
          <w:tcPr>
            <w:tcW w:w="5916" w:type="dxa"/>
            <w:gridSpan w:val="15"/>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3004"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开户银行（全称）</w:t>
            </w:r>
          </w:p>
        </w:tc>
        <w:tc>
          <w:tcPr>
            <w:tcW w:w="5916" w:type="dxa"/>
            <w:gridSpan w:val="15"/>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3004"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lang w:val="en-US" w:eastAsia="zh-CN"/>
                <w14:ligatures w14:val="none"/>
              </w:rPr>
              <w:t>账</w:t>
            </w:r>
            <w:bookmarkStart w:id="3" w:name="_GoBack"/>
            <w:bookmarkEnd w:id="3"/>
            <w:r>
              <w:rPr>
                <w:rFonts w:hint="eastAsia" w:ascii="仿宋" w:hAnsi="仿宋" w:eastAsia="仿宋"/>
                <w:sz w:val="24"/>
                <w:szCs w:val="22"/>
                <w14:ligatures w14:val="none"/>
              </w:rPr>
              <w:t>号（含清算行号）</w:t>
            </w:r>
          </w:p>
        </w:tc>
        <w:tc>
          <w:tcPr>
            <w:tcW w:w="5916" w:type="dxa"/>
            <w:gridSpan w:val="15"/>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法人代表</w:t>
            </w:r>
          </w:p>
        </w:tc>
        <w:tc>
          <w:tcPr>
            <w:tcW w:w="2731"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2231"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联系电话</w:t>
            </w:r>
          </w:p>
        </w:tc>
        <w:tc>
          <w:tcPr>
            <w:tcW w:w="2230" w:type="dxa"/>
            <w:gridSpan w:val="5"/>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联系人</w:t>
            </w:r>
          </w:p>
        </w:tc>
        <w:tc>
          <w:tcPr>
            <w:tcW w:w="2731"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2231"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联系电话（手机）</w:t>
            </w:r>
          </w:p>
        </w:tc>
        <w:tc>
          <w:tcPr>
            <w:tcW w:w="2230" w:type="dxa"/>
            <w:gridSpan w:val="5"/>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项目参与单位</w:t>
            </w:r>
          </w:p>
        </w:tc>
        <w:tc>
          <w:tcPr>
            <w:tcW w:w="7192" w:type="dxa"/>
            <w:gridSpan w:val="1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1、</w:t>
            </w:r>
          </w:p>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2、</w:t>
            </w: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项目推荐单位</w:t>
            </w:r>
          </w:p>
        </w:tc>
        <w:tc>
          <w:tcPr>
            <w:tcW w:w="7192" w:type="dxa"/>
            <w:gridSpan w:val="18"/>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项目总经费</w:t>
            </w:r>
          </w:p>
        </w:tc>
        <w:tc>
          <w:tcPr>
            <w:tcW w:w="2552" w:type="dxa"/>
            <w:gridSpan w:val="7"/>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万元</w:t>
            </w:r>
          </w:p>
        </w:tc>
        <w:tc>
          <w:tcPr>
            <w:tcW w:w="2410" w:type="dxa"/>
            <w:gridSpan w:val="6"/>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其中申请省拨经费</w:t>
            </w:r>
          </w:p>
        </w:tc>
        <w:tc>
          <w:tcPr>
            <w:tcW w:w="2230"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万元</w:t>
            </w: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项目实施周期</w:t>
            </w:r>
          </w:p>
        </w:tc>
        <w:tc>
          <w:tcPr>
            <w:tcW w:w="7192" w:type="dxa"/>
            <w:gridSpan w:val="1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年     月    至     年     月</w:t>
            </w:r>
          </w:p>
        </w:tc>
      </w:tr>
      <w:tr>
        <w:trPr>
          <w:trHeight w:val="454" w:hRule="atLeast"/>
        </w:trPr>
        <w:tc>
          <w:tcPr>
            <w:tcW w:w="1728"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项目主要</w:t>
            </w:r>
          </w:p>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研究内容</w:t>
            </w:r>
          </w:p>
        </w:tc>
        <w:tc>
          <w:tcPr>
            <w:tcW w:w="7192" w:type="dxa"/>
            <w:gridSpan w:val="1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（简要概述总体目标、研究内容、技术路径，限300字以内）</w:t>
            </w:r>
          </w:p>
        </w:tc>
      </w:tr>
      <w:tr>
        <w:trPr>
          <w:trHeight w:val="454" w:hRule="atLeast"/>
        </w:trPr>
        <w:tc>
          <w:tcPr>
            <w:tcW w:w="1160" w:type="dxa"/>
            <w:vMerge w:val="restart"/>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团队主要</w:t>
            </w:r>
          </w:p>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人员</w:t>
            </w: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姓名</w:t>
            </w: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年龄</w:t>
            </w: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工作单位</w:t>
            </w: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专业</w:t>
            </w: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职称</w:t>
            </w:r>
          </w:p>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（职务）</w:t>
            </w: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7760" w:type="dxa"/>
            <w:gridSpan w:val="19"/>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项目负责人</w:t>
            </w: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7760" w:type="dxa"/>
            <w:gridSpan w:val="19"/>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团队主要成员</w:t>
            </w: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1160" w:type="dxa"/>
            <w:vMerge w:val="continue"/>
            <w:vAlign w:val="center"/>
          </w:tcPr>
          <w:p>
            <w:pPr>
              <w:snapToGrid w:val="0"/>
              <w:spacing w:before="120" w:after="0" w:line="240" w:lineRule="auto"/>
              <w:jc w:val="center"/>
              <w:rPr>
                <w:rFonts w:ascii="仿宋" w:hAnsi="仿宋" w:eastAsia="仿宋"/>
                <w:sz w:val="24"/>
                <w:szCs w:val="22"/>
                <w14:ligatures w14:val="none"/>
              </w:rPr>
            </w:pPr>
          </w:p>
        </w:tc>
        <w:tc>
          <w:tcPr>
            <w:tcW w:w="1276"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3120" w:type="dxa"/>
            <w:gridSpan w:val="8"/>
            <w:vAlign w:val="center"/>
          </w:tcPr>
          <w:p>
            <w:pPr>
              <w:snapToGrid w:val="0"/>
              <w:spacing w:before="120" w:after="0" w:line="240" w:lineRule="auto"/>
              <w:jc w:val="center"/>
              <w:rPr>
                <w:rFonts w:ascii="仿宋" w:hAnsi="仿宋" w:eastAsia="仿宋"/>
                <w:sz w:val="24"/>
                <w:szCs w:val="22"/>
                <w14:ligatures w14:val="none"/>
              </w:rPr>
            </w:pPr>
          </w:p>
        </w:tc>
        <w:tc>
          <w:tcPr>
            <w:tcW w:w="113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096" w:type="dxa"/>
            <w:gridSpan w:val="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8920" w:type="dxa"/>
            <w:gridSpan w:val="20"/>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若建议（牵头）单位为企业，需填写以下内容</w:t>
            </w:r>
          </w:p>
        </w:tc>
      </w:tr>
      <w:tr>
        <w:trPr>
          <w:trHeight w:val="454" w:hRule="atLeast"/>
        </w:trPr>
        <w:tc>
          <w:tcPr>
            <w:tcW w:w="2147"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企业注册时间</w:t>
            </w:r>
          </w:p>
        </w:tc>
        <w:tc>
          <w:tcPr>
            <w:tcW w:w="1294" w:type="dxa"/>
            <w:gridSpan w:val="3"/>
            <w:vAlign w:val="center"/>
          </w:tcPr>
          <w:p>
            <w:pPr>
              <w:snapToGrid w:val="0"/>
              <w:spacing w:before="120" w:after="0" w:line="240" w:lineRule="auto"/>
              <w:jc w:val="center"/>
              <w:rPr>
                <w:rFonts w:ascii="仿宋" w:hAnsi="仿宋" w:eastAsia="仿宋"/>
                <w:sz w:val="24"/>
                <w:szCs w:val="22"/>
                <w14:ligatures w14:val="none"/>
              </w:rPr>
            </w:pPr>
          </w:p>
        </w:tc>
        <w:tc>
          <w:tcPr>
            <w:tcW w:w="1225"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注册资金</w:t>
            </w:r>
          </w:p>
        </w:tc>
        <w:tc>
          <w:tcPr>
            <w:tcW w:w="1620" w:type="dxa"/>
            <w:gridSpan w:val="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万元</w:t>
            </w:r>
          </w:p>
        </w:tc>
        <w:tc>
          <w:tcPr>
            <w:tcW w:w="1619" w:type="dxa"/>
            <w:gridSpan w:val="6"/>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其中外资（含港澳台）比例</w:t>
            </w:r>
          </w:p>
        </w:tc>
        <w:tc>
          <w:tcPr>
            <w:tcW w:w="1015" w:type="dxa"/>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w:t>
            </w:r>
          </w:p>
        </w:tc>
      </w:tr>
      <w:tr>
        <w:trPr>
          <w:trHeight w:val="454" w:hRule="atLeast"/>
        </w:trPr>
        <w:tc>
          <w:tcPr>
            <w:tcW w:w="2147"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股份结构</w:t>
            </w:r>
          </w:p>
        </w:tc>
        <w:tc>
          <w:tcPr>
            <w:tcW w:w="6773" w:type="dxa"/>
            <w:gridSpan w:val="17"/>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2147"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是否高新技术企业</w:t>
            </w:r>
          </w:p>
        </w:tc>
        <w:tc>
          <w:tcPr>
            <w:tcW w:w="1808"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□是    □否</w:t>
            </w:r>
          </w:p>
        </w:tc>
        <w:tc>
          <w:tcPr>
            <w:tcW w:w="2877"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是否创新型（试点）企业</w:t>
            </w:r>
          </w:p>
        </w:tc>
        <w:tc>
          <w:tcPr>
            <w:tcW w:w="2088" w:type="dxa"/>
            <w:gridSpan w:val="4"/>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□是    □否</w:t>
            </w:r>
          </w:p>
        </w:tc>
      </w:tr>
      <w:tr>
        <w:trPr>
          <w:trHeight w:val="454" w:hRule="atLeast"/>
        </w:trPr>
        <w:tc>
          <w:tcPr>
            <w:tcW w:w="2147"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是否已开展产学研合作</w:t>
            </w:r>
          </w:p>
        </w:tc>
        <w:tc>
          <w:tcPr>
            <w:tcW w:w="1808"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□是    □否</w:t>
            </w:r>
          </w:p>
        </w:tc>
        <w:tc>
          <w:tcPr>
            <w:tcW w:w="2877"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有无研发机构</w:t>
            </w:r>
          </w:p>
        </w:tc>
        <w:tc>
          <w:tcPr>
            <w:tcW w:w="2088" w:type="dxa"/>
            <w:gridSpan w:val="4"/>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□有    □无</w:t>
            </w:r>
          </w:p>
        </w:tc>
      </w:tr>
      <w:tr>
        <w:trPr>
          <w:trHeight w:val="454" w:hRule="atLeast"/>
        </w:trPr>
        <w:tc>
          <w:tcPr>
            <w:tcW w:w="2147"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职工总人数</w:t>
            </w:r>
          </w:p>
        </w:tc>
        <w:tc>
          <w:tcPr>
            <w:tcW w:w="1808"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人</w:t>
            </w:r>
          </w:p>
        </w:tc>
        <w:tc>
          <w:tcPr>
            <w:tcW w:w="2877"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其中研发人员</w:t>
            </w:r>
          </w:p>
        </w:tc>
        <w:tc>
          <w:tcPr>
            <w:tcW w:w="2088" w:type="dxa"/>
            <w:gridSpan w:val="4"/>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人</w:t>
            </w:r>
          </w:p>
        </w:tc>
      </w:tr>
      <w:tr>
        <w:trPr>
          <w:trHeight w:val="454" w:hRule="atLeast"/>
        </w:trPr>
        <w:tc>
          <w:tcPr>
            <w:tcW w:w="2147"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上年度净资产</w:t>
            </w:r>
          </w:p>
        </w:tc>
        <w:tc>
          <w:tcPr>
            <w:tcW w:w="1808"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万元</w:t>
            </w:r>
          </w:p>
        </w:tc>
        <w:tc>
          <w:tcPr>
            <w:tcW w:w="2877" w:type="dxa"/>
            <w:gridSpan w:val="8"/>
            <w:vMerge w:val="restart"/>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上年度研发经费占销售收入比例</w:t>
            </w:r>
          </w:p>
        </w:tc>
        <w:tc>
          <w:tcPr>
            <w:tcW w:w="2088" w:type="dxa"/>
            <w:gridSpan w:val="4"/>
            <w:vMerge w:val="restart"/>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w:t>
            </w:r>
          </w:p>
        </w:tc>
      </w:tr>
      <w:tr>
        <w:trPr>
          <w:trHeight w:val="454" w:hRule="atLeast"/>
        </w:trPr>
        <w:tc>
          <w:tcPr>
            <w:tcW w:w="2147"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上年度主营业务销售收入</w:t>
            </w:r>
          </w:p>
        </w:tc>
        <w:tc>
          <w:tcPr>
            <w:tcW w:w="1808"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万元</w:t>
            </w:r>
          </w:p>
        </w:tc>
        <w:tc>
          <w:tcPr>
            <w:tcW w:w="2877" w:type="dxa"/>
            <w:gridSpan w:val="8"/>
            <w:vMerge w:val="continue"/>
            <w:vAlign w:val="center"/>
          </w:tcPr>
          <w:p>
            <w:pPr>
              <w:snapToGrid w:val="0"/>
              <w:spacing w:before="120" w:after="0" w:line="240" w:lineRule="auto"/>
              <w:jc w:val="center"/>
              <w:rPr>
                <w:rFonts w:ascii="仿宋" w:hAnsi="仿宋" w:eastAsia="仿宋"/>
                <w:sz w:val="24"/>
                <w:szCs w:val="22"/>
                <w14:ligatures w14:val="none"/>
              </w:rPr>
            </w:pPr>
          </w:p>
        </w:tc>
        <w:tc>
          <w:tcPr>
            <w:tcW w:w="2088" w:type="dxa"/>
            <w:gridSpan w:val="4"/>
            <w:vMerge w:val="continue"/>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2147"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上年度交税总额</w:t>
            </w:r>
          </w:p>
        </w:tc>
        <w:tc>
          <w:tcPr>
            <w:tcW w:w="1808" w:type="dxa"/>
            <w:gridSpan w:val="5"/>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万元</w:t>
            </w:r>
          </w:p>
        </w:tc>
        <w:tc>
          <w:tcPr>
            <w:tcW w:w="2891" w:type="dxa"/>
            <w:gridSpan w:val="9"/>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上年度净利润</w:t>
            </w:r>
          </w:p>
        </w:tc>
        <w:tc>
          <w:tcPr>
            <w:tcW w:w="2074" w:type="dxa"/>
            <w:gridSpan w:val="3"/>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 xml:space="preserve">    万元</w:t>
            </w:r>
          </w:p>
        </w:tc>
      </w:tr>
      <w:tr>
        <w:trPr>
          <w:trHeight w:val="454" w:hRule="atLeast"/>
        </w:trPr>
        <w:tc>
          <w:tcPr>
            <w:tcW w:w="3955"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主要产品名称</w:t>
            </w:r>
          </w:p>
        </w:tc>
        <w:tc>
          <w:tcPr>
            <w:tcW w:w="4965" w:type="dxa"/>
            <w:gridSpan w:val="12"/>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占企业销售收入总额比例（%）</w:t>
            </w:r>
          </w:p>
        </w:tc>
      </w:tr>
      <w:tr>
        <w:trPr>
          <w:trHeight w:val="454" w:hRule="atLeast"/>
        </w:trPr>
        <w:tc>
          <w:tcPr>
            <w:tcW w:w="3955"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1、</w:t>
            </w:r>
          </w:p>
        </w:tc>
        <w:tc>
          <w:tcPr>
            <w:tcW w:w="4965" w:type="dxa"/>
            <w:gridSpan w:val="1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3955"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2、</w:t>
            </w:r>
          </w:p>
        </w:tc>
        <w:tc>
          <w:tcPr>
            <w:tcW w:w="4965" w:type="dxa"/>
            <w:gridSpan w:val="12"/>
            <w:vAlign w:val="center"/>
          </w:tcPr>
          <w:p>
            <w:pPr>
              <w:snapToGrid w:val="0"/>
              <w:spacing w:before="120" w:after="0" w:line="240" w:lineRule="auto"/>
              <w:jc w:val="center"/>
              <w:rPr>
                <w:rFonts w:ascii="仿宋" w:hAnsi="仿宋" w:eastAsia="仿宋"/>
                <w:sz w:val="24"/>
                <w:szCs w:val="22"/>
                <w14:ligatures w14:val="none"/>
              </w:rPr>
            </w:pPr>
          </w:p>
        </w:tc>
      </w:tr>
      <w:tr>
        <w:trPr>
          <w:trHeight w:val="454" w:hRule="atLeast"/>
        </w:trPr>
        <w:tc>
          <w:tcPr>
            <w:tcW w:w="3955" w:type="dxa"/>
            <w:gridSpan w:val="8"/>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w:t>
            </w:r>
          </w:p>
        </w:tc>
        <w:tc>
          <w:tcPr>
            <w:tcW w:w="4965" w:type="dxa"/>
            <w:gridSpan w:val="12"/>
            <w:vAlign w:val="center"/>
          </w:tcPr>
          <w:p>
            <w:pPr>
              <w:snapToGrid w:val="0"/>
              <w:spacing w:before="120" w:after="0" w:line="240" w:lineRule="auto"/>
              <w:jc w:val="center"/>
              <w:rPr>
                <w:rFonts w:ascii="仿宋" w:hAnsi="仿宋" w:eastAsia="仿宋"/>
                <w:sz w:val="24"/>
                <w:szCs w:val="22"/>
                <w14:ligatures w14:val="none"/>
              </w:rPr>
            </w:pPr>
          </w:p>
        </w:tc>
      </w:tr>
    </w:tbl>
    <w:p>
      <w:pPr>
        <w:adjustRightInd w:val="0"/>
        <w:snapToGrid w:val="0"/>
        <w:rPr>
          <w:rFonts w:asciiTheme="minorEastAsia" w:hAnsiTheme="minorEastAsia" w:cstheme="minorEastAsia"/>
          <w:b/>
          <w:bCs/>
          <w:szCs w:val="21"/>
        </w:rPr>
      </w:pPr>
    </w:p>
    <w:p>
      <w:pPr>
        <w:adjustRightInd w:val="0"/>
        <w:snapToGrid w:val="0"/>
        <w:spacing w:line="420" w:lineRule="exac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※说明：</w:t>
      </w:r>
    </w:p>
    <w:p>
      <w:pPr>
        <w:adjustRightInd w:val="0"/>
        <w:snapToGrid w:val="0"/>
        <w:spacing w:after="0" w:line="440" w:lineRule="exact"/>
        <w:ind w:firstLine="482" w:firstLineChars="200"/>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1.基本信息表在线填写，不须放在建议书正文上传。</w:t>
      </w:r>
    </w:p>
    <w:p>
      <w:pPr>
        <w:tabs>
          <w:tab w:val="left" w:pos="5096"/>
        </w:tabs>
        <w:adjustRightInd w:val="0"/>
        <w:snapToGrid w:val="0"/>
        <w:spacing w:after="0" w:line="440" w:lineRule="exact"/>
        <w:ind w:firstLine="482" w:firstLineChars="200"/>
        <w:jc w:val="both"/>
        <w:rPr>
          <w:rFonts w:ascii="仿宋" w:hAnsi="仿宋" w:eastAsia="仿宋"/>
          <w:sz w:val="24"/>
        </w:rPr>
      </w:pPr>
      <w:r>
        <w:rPr>
          <w:rFonts w:hint="eastAsia" w:ascii="方正仿宋_GBK" w:hAnsi="方正仿宋_GBK" w:eastAsia="方正仿宋_GBK" w:cs="方正仿宋_GBK"/>
          <w:b/>
          <w:bCs/>
          <w:sz w:val="24"/>
        </w:rPr>
        <w:t>2.基本信息表中各字段内容在项目管理全流程使用（评审、立项、任务书等环节自动取）截止后无正当理由不得修改调整，请务必据实填写，核对无误后提交。</w:t>
      </w:r>
      <w:r>
        <w:rPr>
          <w:rFonts w:ascii="仿宋" w:hAnsi="仿宋" w:eastAsia="仿宋"/>
          <w:sz w:val="24"/>
        </w:rPr>
        <w:br w:type="page"/>
      </w:r>
    </w:p>
    <w:p>
      <w:pPr>
        <w:tabs>
          <w:tab w:val="left" w:pos="5096"/>
        </w:tabs>
        <w:adjustRightInd w:val="0"/>
        <w:snapToGrid w:val="0"/>
        <w:spacing w:line="500" w:lineRule="exact"/>
        <w:jc w:val="center"/>
        <w:rPr>
          <w:rFonts w:ascii="仿宋_GB2312" w:hAnsi="仿宋_GB2312" w:eastAsia="仿宋_GB2312" w:cs="仿宋_GB2312"/>
          <w:b/>
          <w:sz w:val="32"/>
          <w:szCs w:val="32"/>
        </w:rPr>
      </w:pPr>
    </w:p>
    <w:p>
      <w:pPr>
        <w:tabs>
          <w:tab w:val="left" w:pos="5096"/>
        </w:tabs>
        <w:adjustRightInd w:val="0"/>
        <w:snapToGrid w:val="0"/>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编写提纲</w:t>
      </w:r>
    </w:p>
    <w:p>
      <w:pPr>
        <w:tabs>
          <w:tab w:val="left" w:pos="5096"/>
        </w:tabs>
        <w:adjustRightInd w:val="0"/>
        <w:snapToGrid w:val="0"/>
        <w:spacing w:line="500" w:lineRule="exact"/>
        <w:jc w:val="center"/>
        <w:rPr>
          <w:rFonts w:ascii="仿宋_GB2312" w:hAnsi="仿宋_GB2312" w:eastAsia="仿宋_GB2312" w:cs="仿宋_GB2312"/>
          <w:b/>
          <w:bCs/>
          <w:sz w:val="32"/>
          <w:szCs w:val="32"/>
        </w:rPr>
      </w:pPr>
    </w:p>
    <w:p>
      <w:pPr>
        <w:tabs>
          <w:tab w:val="left" w:pos="5096"/>
        </w:tabs>
        <w:adjustRightInd w:val="0"/>
        <w:snapToGrid w:val="0"/>
        <w:spacing w:line="500" w:lineRule="exact"/>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一、项目简介</w:t>
      </w:r>
      <w:r>
        <w:rPr>
          <w:rFonts w:hint="eastAsia" w:ascii="仿宋_GB2312" w:hAnsi="仿宋_GB2312" w:eastAsia="仿宋_GB2312" w:cs="仿宋_GB2312"/>
          <w:bCs/>
          <w:sz w:val="32"/>
          <w:szCs w:val="32"/>
        </w:rPr>
        <w:t>（概要阐述项目申报书全部内容）</w:t>
      </w:r>
    </w:p>
    <w:p>
      <w:pPr>
        <w:tabs>
          <w:tab w:val="left" w:pos="5096"/>
        </w:tabs>
        <w:adjustRightInd w:val="0"/>
        <w:snapToGrid w:val="0"/>
        <w:spacing w:line="50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二、项目目标及主要工作内容</w:t>
      </w:r>
    </w:p>
    <w:p>
      <w:pPr>
        <w:tabs>
          <w:tab w:val="left" w:pos="5096"/>
        </w:tabs>
        <w:adjustRightInd w:val="0"/>
        <w:snapToGrid w:val="0"/>
        <w:spacing w:line="500" w:lineRule="exact"/>
        <w:ind w:firstLine="640" w:firstLineChars="200"/>
        <w:rPr>
          <w:rFonts w:ascii="仿宋_GB2312" w:eastAsia="仿宋_GB2312"/>
          <w:sz w:val="32"/>
          <w:szCs w:val="32"/>
        </w:rPr>
      </w:pPr>
      <w:r>
        <w:rPr>
          <w:rFonts w:hint="eastAsia" w:ascii="仿宋_GB2312" w:eastAsia="仿宋_GB2312"/>
          <w:sz w:val="32"/>
          <w:szCs w:val="32"/>
        </w:rPr>
        <w:t>1.主要目标及考核指标（阐明研究项目对推动湖北省实验动物行业发展和技术进步的重大意义，主要研究目标、拟解决的关键问题、考核指标应该明确具体）。</w:t>
      </w:r>
    </w:p>
    <w:p>
      <w:pPr>
        <w:tabs>
          <w:tab w:val="left" w:pos="5096"/>
        </w:tabs>
        <w:adjustRightInd w:val="0"/>
        <w:snapToGrid w:val="0"/>
        <w:spacing w:line="500" w:lineRule="exact"/>
        <w:ind w:firstLine="640" w:firstLineChars="200"/>
        <w:rPr>
          <w:rFonts w:ascii="仿宋_GB2312" w:eastAsia="仿宋_GB2312"/>
          <w:color w:val="000000"/>
          <w:sz w:val="32"/>
          <w:szCs w:val="32"/>
        </w:rPr>
      </w:pPr>
      <w:r>
        <w:rPr>
          <w:rFonts w:hint="eastAsia" w:ascii="仿宋_GB2312" w:eastAsia="仿宋_GB2312"/>
          <w:sz w:val="32"/>
          <w:szCs w:val="32"/>
        </w:rPr>
        <w:t>2.主要工作内容（写明初步研究框架，围绕需要解决科学问题的内涵或技术的难点，阐述项目的研究重点、研究思路、任务设置等）。</w:t>
      </w:r>
    </w:p>
    <w:p>
      <w:pPr>
        <w:tabs>
          <w:tab w:val="left" w:pos="5096"/>
        </w:tabs>
        <w:adjustRightInd w:val="0"/>
        <w:snapToGrid w:val="0"/>
        <w:spacing w:line="50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三、经费安排</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包括项目总经费概算与资金筹措情况（项目总经费指实施周期内本项目新增总投入，请根据项目研究内容，据实、科学、合理测算）。</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本项目总经费投入    万元，其中，申请省财政科技专项资金    万元。</w:t>
      </w:r>
    </w:p>
    <w:p>
      <w:pPr>
        <w:pStyle w:val="2"/>
        <w:rPr>
          <w:rFonts w:ascii="方正仿宋_GBK" w:hAnsi="宋体" w:eastAsia="方正仿宋_GBK" w:cs="黑体"/>
          <w:b/>
          <w:sz w:val="32"/>
          <w:szCs w:val="32"/>
          <w:lang w:val="en"/>
        </w:rPr>
      </w:pPr>
      <w:r>
        <w:rPr>
          <w:rFonts w:hint="eastAsia" w:ascii="方正仿宋_GBK" w:hAnsi="宋体" w:eastAsia="方正仿宋_GBK" w:cs="黑体"/>
          <w:b/>
          <w:sz w:val="32"/>
          <w:szCs w:val="32"/>
          <w:lang w:val="en"/>
        </w:rPr>
        <w:t>（一）项目资金来源预算</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4"/>
        <w:gridCol w:w="2251"/>
        <w:gridCol w:w="3147"/>
      </w:tblGrid>
      <w:tr>
        <w:trPr>
          <w:trHeight w:val="426" w:hRule="atLeast"/>
          <w:jc w:val="center"/>
        </w:trPr>
        <w:tc>
          <w:tcPr>
            <w:tcW w:w="1832" w:type="pct"/>
            <w:vAlign w:val="center"/>
          </w:tcPr>
          <w:p>
            <w:pPr>
              <w:snapToGrid w:val="0"/>
              <w:spacing w:before="120" w:after="0" w:line="240" w:lineRule="auto"/>
              <w:jc w:val="both"/>
              <w:rPr>
                <w:rFonts w:ascii="仿宋" w:hAnsi="仿宋" w:eastAsia="仿宋"/>
                <w:b/>
                <w:bCs/>
                <w:sz w:val="24"/>
                <w:szCs w:val="22"/>
                <w14:ligatures w14:val="none"/>
              </w:rPr>
            </w:pPr>
            <w:r>
              <w:rPr>
                <w:rFonts w:hint="eastAsia" w:ascii="仿宋" w:hAnsi="仿宋" w:eastAsia="仿宋"/>
                <w:b/>
                <w:bCs/>
                <w:sz w:val="24"/>
                <w:szCs w:val="22"/>
                <w14:ligatures w14:val="none"/>
              </w:rPr>
              <w:t>资金来源</w:t>
            </w:r>
          </w:p>
        </w:tc>
        <w:tc>
          <w:tcPr>
            <w:tcW w:w="1320" w:type="pct"/>
            <w:vAlign w:val="center"/>
          </w:tcPr>
          <w:p>
            <w:pPr>
              <w:snapToGrid w:val="0"/>
              <w:spacing w:before="120" w:after="0" w:line="240" w:lineRule="auto"/>
              <w:jc w:val="both"/>
              <w:rPr>
                <w:rFonts w:ascii="仿宋" w:hAnsi="仿宋" w:eastAsia="仿宋"/>
                <w:b/>
                <w:bCs/>
                <w:sz w:val="24"/>
                <w:szCs w:val="22"/>
                <w14:ligatures w14:val="none"/>
              </w:rPr>
            </w:pPr>
            <w:r>
              <w:rPr>
                <w:rFonts w:hint="eastAsia" w:ascii="仿宋" w:hAnsi="仿宋" w:eastAsia="仿宋"/>
                <w:b/>
                <w:bCs/>
                <w:sz w:val="24"/>
                <w:szCs w:val="22"/>
                <w14:ligatures w14:val="none"/>
              </w:rPr>
              <w:t>预算数（万元）</w:t>
            </w:r>
          </w:p>
        </w:tc>
        <w:tc>
          <w:tcPr>
            <w:tcW w:w="1846" w:type="pct"/>
            <w:vAlign w:val="center"/>
          </w:tcPr>
          <w:p>
            <w:pPr>
              <w:snapToGrid w:val="0"/>
              <w:spacing w:before="120" w:after="0" w:line="240" w:lineRule="auto"/>
              <w:jc w:val="both"/>
              <w:rPr>
                <w:rFonts w:ascii="仿宋" w:hAnsi="仿宋" w:eastAsia="仿宋"/>
                <w:b/>
                <w:bCs/>
                <w:sz w:val="24"/>
                <w:szCs w:val="22"/>
                <w14:ligatures w14:val="none"/>
              </w:rPr>
            </w:pPr>
            <w:r>
              <w:rPr>
                <w:rFonts w:hint="eastAsia" w:ascii="仿宋" w:hAnsi="仿宋" w:eastAsia="仿宋"/>
                <w:b/>
                <w:bCs/>
                <w:sz w:val="24"/>
                <w:szCs w:val="22"/>
                <w14:ligatures w14:val="none"/>
              </w:rPr>
              <w:t>占总额的比重（%）</w:t>
            </w:r>
          </w:p>
        </w:tc>
      </w:tr>
      <w:tr>
        <w:trPr>
          <w:trHeight w:val="23" w:hRule="atLeast"/>
          <w:jc w:val="center"/>
        </w:trPr>
        <w:tc>
          <w:tcPr>
            <w:tcW w:w="1832" w:type="pct"/>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1.申请省财政科技专项资金</w:t>
            </w:r>
          </w:p>
        </w:tc>
        <w:tc>
          <w:tcPr>
            <w:tcW w:w="1320" w:type="pct"/>
            <w:vAlign w:val="center"/>
          </w:tcPr>
          <w:p>
            <w:pPr>
              <w:snapToGrid w:val="0"/>
              <w:spacing w:before="120" w:after="0" w:line="240" w:lineRule="auto"/>
              <w:jc w:val="center"/>
              <w:rPr>
                <w:rFonts w:ascii="仿宋" w:hAnsi="仿宋" w:eastAsia="仿宋"/>
                <w:sz w:val="24"/>
                <w:szCs w:val="22"/>
                <w14:ligatures w14:val="none"/>
              </w:rPr>
            </w:pPr>
          </w:p>
        </w:tc>
        <w:tc>
          <w:tcPr>
            <w:tcW w:w="1846" w:type="pct"/>
            <w:vAlign w:val="center"/>
          </w:tcPr>
          <w:p>
            <w:pPr>
              <w:snapToGrid w:val="0"/>
              <w:spacing w:before="120" w:after="0" w:line="240" w:lineRule="auto"/>
              <w:jc w:val="center"/>
              <w:rPr>
                <w:rFonts w:ascii="仿宋" w:hAnsi="仿宋" w:eastAsia="仿宋"/>
                <w:sz w:val="24"/>
                <w:szCs w:val="22"/>
                <w14:ligatures w14:val="none"/>
              </w:rPr>
            </w:pPr>
          </w:p>
        </w:tc>
      </w:tr>
      <w:tr>
        <w:trPr>
          <w:trHeight w:val="23" w:hRule="atLeast"/>
          <w:jc w:val="center"/>
        </w:trPr>
        <w:tc>
          <w:tcPr>
            <w:tcW w:w="1832" w:type="pct"/>
            <w:vAlign w:val="center"/>
          </w:tcPr>
          <w:p>
            <w:pPr>
              <w:snapToGrid w:val="0"/>
              <w:spacing w:before="120" w:after="0" w:line="240" w:lineRule="auto"/>
              <w:jc w:val="both"/>
              <w:rPr>
                <w:rFonts w:ascii="仿宋" w:hAnsi="仿宋" w:eastAsia="仿宋"/>
                <w:sz w:val="24"/>
                <w:szCs w:val="22"/>
                <w14:ligatures w14:val="none"/>
              </w:rPr>
            </w:pPr>
            <w:r>
              <w:rPr>
                <w:rFonts w:hint="eastAsia" w:ascii="仿宋" w:hAnsi="仿宋" w:eastAsia="仿宋"/>
                <w:sz w:val="24"/>
                <w:szCs w:val="22"/>
                <w14:ligatures w14:val="none"/>
              </w:rPr>
              <w:t>2.单位自筹</w:t>
            </w:r>
          </w:p>
        </w:tc>
        <w:tc>
          <w:tcPr>
            <w:tcW w:w="1320" w:type="pct"/>
            <w:vAlign w:val="center"/>
          </w:tcPr>
          <w:p>
            <w:pPr>
              <w:snapToGrid w:val="0"/>
              <w:spacing w:before="120" w:after="0" w:line="240" w:lineRule="auto"/>
              <w:jc w:val="center"/>
              <w:rPr>
                <w:rFonts w:ascii="仿宋" w:hAnsi="仿宋" w:eastAsia="仿宋"/>
                <w:sz w:val="24"/>
                <w:szCs w:val="22"/>
                <w14:ligatures w14:val="none"/>
              </w:rPr>
            </w:pPr>
          </w:p>
        </w:tc>
        <w:tc>
          <w:tcPr>
            <w:tcW w:w="1846" w:type="pct"/>
            <w:vAlign w:val="center"/>
          </w:tcPr>
          <w:p>
            <w:pPr>
              <w:snapToGrid w:val="0"/>
              <w:spacing w:before="120" w:after="0" w:line="240" w:lineRule="auto"/>
              <w:jc w:val="center"/>
              <w:rPr>
                <w:rFonts w:ascii="仿宋" w:hAnsi="仿宋" w:eastAsia="仿宋"/>
                <w:sz w:val="24"/>
                <w:szCs w:val="22"/>
                <w14:ligatures w14:val="none"/>
              </w:rPr>
            </w:pPr>
          </w:p>
        </w:tc>
      </w:tr>
      <w:tr>
        <w:trPr>
          <w:trHeight w:val="23" w:hRule="atLeast"/>
          <w:jc w:val="center"/>
        </w:trPr>
        <w:tc>
          <w:tcPr>
            <w:tcW w:w="1832" w:type="pct"/>
            <w:vAlign w:val="center"/>
          </w:tcPr>
          <w:p>
            <w:pPr>
              <w:snapToGrid w:val="0"/>
              <w:spacing w:before="120" w:after="0" w:line="240" w:lineRule="auto"/>
              <w:jc w:val="both"/>
              <w:rPr>
                <w:rFonts w:ascii="仿宋" w:hAnsi="仿宋" w:eastAsia="仿宋"/>
                <w:sz w:val="24"/>
                <w:szCs w:val="22"/>
                <w14:ligatures w14:val="none"/>
              </w:rPr>
            </w:pPr>
            <w:r>
              <w:rPr>
                <w:rFonts w:hint="eastAsia" w:ascii="仿宋" w:hAnsi="仿宋" w:eastAsia="仿宋"/>
                <w:sz w:val="24"/>
                <w:szCs w:val="22"/>
                <w14:ligatures w14:val="none"/>
              </w:rPr>
              <w:t>3.其他</w:t>
            </w:r>
          </w:p>
        </w:tc>
        <w:tc>
          <w:tcPr>
            <w:tcW w:w="1320" w:type="pct"/>
            <w:vAlign w:val="center"/>
          </w:tcPr>
          <w:p>
            <w:pPr>
              <w:snapToGrid w:val="0"/>
              <w:spacing w:before="120" w:after="0" w:line="240" w:lineRule="auto"/>
              <w:jc w:val="center"/>
              <w:rPr>
                <w:rFonts w:ascii="仿宋" w:hAnsi="仿宋" w:eastAsia="仿宋"/>
                <w:sz w:val="24"/>
                <w:szCs w:val="22"/>
                <w14:ligatures w14:val="none"/>
              </w:rPr>
            </w:pPr>
          </w:p>
        </w:tc>
        <w:tc>
          <w:tcPr>
            <w:tcW w:w="1846" w:type="pct"/>
            <w:vAlign w:val="center"/>
          </w:tcPr>
          <w:p>
            <w:pPr>
              <w:snapToGrid w:val="0"/>
              <w:spacing w:before="120" w:after="0" w:line="240" w:lineRule="auto"/>
              <w:jc w:val="center"/>
              <w:rPr>
                <w:rFonts w:ascii="仿宋" w:hAnsi="仿宋" w:eastAsia="仿宋"/>
                <w:sz w:val="24"/>
                <w:szCs w:val="22"/>
                <w14:ligatures w14:val="none"/>
              </w:rPr>
            </w:pPr>
          </w:p>
        </w:tc>
      </w:tr>
      <w:tr>
        <w:trPr>
          <w:trHeight w:val="23" w:hRule="atLeast"/>
          <w:jc w:val="center"/>
        </w:trPr>
        <w:tc>
          <w:tcPr>
            <w:tcW w:w="1832" w:type="pct"/>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总  计</w:t>
            </w:r>
          </w:p>
        </w:tc>
        <w:tc>
          <w:tcPr>
            <w:tcW w:w="1320" w:type="pct"/>
            <w:vAlign w:val="center"/>
          </w:tcPr>
          <w:p>
            <w:pPr>
              <w:snapToGrid w:val="0"/>
              <w:spacing w:before="120" w:after="0" w:line="240" w:lineRule="auto"/>
              <w:jc w:val="center"/>
              <w:rPr>
                <w:rFonts w:ascii="仿宋" w:hAnsi="仿宋" w:eastAsia="仿宋"/>
                <w:sz w:val="24"/>
                <w:szCs w:val="22"/>
                <w14:ligatures w14:val="none"/>
              </w:rPr>
            </w:pPr>
          </w:p>
        </w:tc>
        <w:tc>
          <w:tcPr>
            <w:tcW w:w="1846" w:type="pct"/>
            <w:vAlign w:val="center"/>
          </w:tcPr>
          <w:p>
            <w:pPr>
              <w:snapToGrid w:val="0"/>
              <w:spacing w:before="120" w:after="0" w:line="240" w:lineRule="auto"/>
              <w:jc w:val="center"/>
              <w:rPr>
                <w:rFonts w:ascii="仿宋" w:hAnsi="仿宋" w:eastAsia="仿宋"/>
                <w:sz w:val="24"/>
                <w:szCs w:val="22"/>
                <w14:ligatures w14:val="none"/>
              </w:rPr>
            </w:pPr>
            <w:r>
              <w:rPr>
                <w:rFonts w:hint="eastAsia" w:ascii="仿宋" w:hAnsi="仿宋" w:eastAsia="仿宋"/>
                <w:sz w:val="24"/>
                <w:szCs w:val="22"/>
                <w14:ligatures w14:val="none"/>
              </w:rPr>
              <w:t>100%</w:t>
            </w:r>
          </w:p>
        </w:tc>
      </w:tr>
    </w:tbl>
    <w:p>
      <w:pPr>
        <w:tabs>
          <w:tab w:val="left" w:pos="5096"/>
        </w:tabs>
        <w:adjustRightInd w:val="0"/>
        <w:snapToGrid w:val="0"/>
        <w:spacing w:line="500" w:lineRule="exact"/>
        <w:ind w:firstLine="442" w:firstLineChars="200"/>
        <w:rPr>
          <w:rFonts w:ascii="方正仿宋_GBK" w:hAnsi="方正仿宋_GBK" w:eastAsia="方正仿宋_GBK" w:cs="方正仿宋_GBK"/>
          <w:b/>
          <w:szCs w:val="21"/>
          <w:lang w:val="en"/>
        </w:rPr>
      </w:pPr>
      <w:r>
        <w:rPr>
          <w:rFonts w:hint="eastAsia" w:ascii="方正仿宋_GBK" w:hAnsi="方正仿宋_GBK" w:eastAsia="方正仿宋_GBK" w:cs="方正仿宋_GBK"/>
          <w:b/>
          <w:szCs w:val="21"/>
          <w:lang w:val="en"/>
        </w:rPr>
        <w:t>（二）项目总经费支出预算</w:t>
      </w:r>
    </w:p>
    <w:tbl>
      <w:tblPr>
        <w:tblStyle w:val="7"/>
        <w:tblW w:w="512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3205"/>
        <w:gridCol w:w="2340"/>
        <w:gridCol w:w="774"/>
        <w:gridCol w:w="1637"/>
        <w:gridCol w:w="774"/>
      </w:tblGrid>
      <w:tr>
        <w:trPr>
          <w:trHeight w:val="301" w:hRule="atLeast"/>
          <w:jc w:val="center"/>
        </w:trPr>
        <w:tc>
          <w:tcPr>
            <w:tcW w:w="3258" w:type="dxa"/>
            <w:vMerge w:val="restart"/>
            <w:vAlign w:val="center"/>
          </w:tcPr>
          <w:p>
            <w:pPr>
              <w:jc w:val="center"/>
              <w:rPr>
                <w:rFonts w:ascii="方正仿宋_GBK" w:hAnsi="方正仿宋_GBK" w:eastAsia="方正仿宋_GBK" w:cs="方正仿宋_GBK"/>
                <w:b/>
                <w:szCs w:val="21"/>
              </w:rPr>
            </w:pPr>
            <w:r>
              <w:rPr>
                <w:rFonts w:hint="eastAsia" w:ascii="方正仿宋_GBK" w:hAnsi="方正仿宋_GBK" w:eastAsia="方正仿宋_GBK" w:cs="方正仿宋_GBK"/>
                <w:b/>
                <w:kern w:val="0"/>
                <w:szCs w:val="21"/>
              </w:rPr>
              <w:t>经费支出科目</w:t>
            </w:r>
          </w:p>
        </w:tc>
        <w:tc>
          <w:tcPr>
            <w:tcW w:w="3123" w:type="dxa"/>
            <w:gridSpan w:val="2"/>
            <w:vAlign w:val="center"/>
          </w:tcPr>
          <w:p>
            <w:pPr>
              <w:widowControl/>
              <w:jc w:val="center"/>
              <w:rPr>
                <w:rFonts w:ascii="方正仿宋_GBK" w:hAnsi="方正仿宋_GBK" w:eastAsia="方正仿宋_GBK" w:cs="方正仿宋_GBK"/>
                <w:b/>
                <w:kern w:val="0"/>
                <w:szCs w:val="21"/>
              </w:rPr>
            </w:pPr>
            <w:r>
              <w:rPr>
                <w:rFonts w:hint="eastAsia" w:ascii="方正仿宋_GBK" w:hAnsi="方正仿宋_GBK" w:eastAsia="方正仿宋_GBK" w:cs="方正仿宋_GBK"/>
                <w:b/>
                <w:kern w:val="0"/>
                <w:szCs w:val="21"/>
              </w:rPr>
              <w:t>项目总经费支出</w:t>
            </w:r>
          </w:p>
        </w:tc>
        <w:tc>
          <w:tcPr>
            <w:tcW w:w="2121" w:type="dxa"/>
            <w:gridSpan w:val="2"/>
            <w:vAlign w:val="center"/>
          </w:tcPr>
          <w:p>
            <w:pPr>
              <w:widowControl/>
              <w:jc w:val="center"/>
              <w:rPr>
                <w:rFonts w:ascii="方正仿宋_GBK" w:hAnsi="方正仿宋_GBK" w:eastAsia="方正仿宋_GBK" w:cs="方正仿宋_GBK"/>
                <w:b/>
                <w:kern w:val="0"/>
                <w:szCs w:val="21"/>
              </w:rPr>
            </w:pPr>
            <w:r>
              <w:rPr>
                <w:rFonts w:hint="eastAsia" w:ascii="方正仿宋_GBK" w:hAnsi="方正仿宋_GBK" w:eastAsia="方正仿宋_GBK" w:cs="方正仿宋_GBK"/>
                <w:b/>
                <w:kern w:val="0"/>
                <w:szCs w:val="21"/>
              </w:rPr>
              <w:t>其中：</w:t>
            </w:r>
          </w:p>
          <w:p>
            <w:pPr>
              <w:widowControl/>
              <w:jc w:val="center"/>
              <w:rPr>
                <w:rFonts w:ascii="方正仿宋_GBK" w:hAnsi="方正仿宋_GBK" w:eastAsia="方正仿宋_GBK" w:cs="方正仿宋_GBK"/>
                <w:b/>
                <w:kern w:val="0"/>
                <w:szCs w:val="21"/>
              </w:rPr>
            </w:pPr>
            <w:r>
              <w:rPr>
                <w:rFonts w:hint="eastAsia" w:ascii="方正仿宋_GBK" w:hAnsi="方正仿宋_GBK" w:eastAsia="方正仿宋_GBK" w:cs="方正仿宋_GBK"/>
                <w:b/>
                <w:kern w:val="0"/>
                <w:szCs w:val="21"/>
              </w:rPr>
              <w:t>从省财政科技专项资金支出</w:t>
            </w:r>
          </w:p>
        </w:tc>
      </w:tr>
      <w:tr>
        <w:trPr>
          <w:trHeight w:val="301" w:hRule="atLeast"/>
          <w:jc w:val="center"/>
        </w:trPr>
        <w:tc>
          <w:tcPr>
            <w:tcW w:w="3258" w:type="dxa"/>
            <w:vMerge w:val="continue"/>
            <w:vAlign w:val="center"/>
          </w:tcPr>
          <w:p>
            <w:pPr>
              <w:widowControl/>
              <w:jc w:val="center"/>
              <w:rPr>
                <w:rFonts w:ascii="方正仿宋_GBK" w:hAnsi="方正仿宋_GBK" w:eastAsia="方正仿宋_GBK" w:cs="方正仿宋_GBK"/>
                <w:szCs w:val="21"/>
              </w:rPr>
            </w:pPr>
          </w:p>
        </w:tc>
        <w:tc>
          <w:tcPr>
            <w:tcW w:w="2382" w:type="dxa"/>
            <w:vAlign w:val="center"/>
          </w:tcPr>
          <w:p>
            <w:pPr>
              <w:widowControl/>
              <w:jc w:val="center"/>
              <w:rPr>
                <w:rFonts w:ascii="方正仿宋_GBK" w:hAnsi="方正仿宋_GBK" w:eastAsia="方正仿宋_GBK" w:cs="方正仿宋_GBK"/>
                <w:szCs w:val="21"/>
              </w:rPr>
            </w:pPr>
            <w:r>
              <w:rPr>
                <w:rFonts w:hint="eastAsia" w:ascii="方正仿宋_GBK" w:hAnsi="方正仿宋_GBK" w:eastAsia="方正仿宋_GBK" w:cs="方正仿宋_GBK"/>
                <w:kern w:val="0"/>
                <w:szCs w:val="21"/>
              </w:rPr>
              <w:t>支出预算（万元）</w:t>
            </w:r>
          </w:p>
        </w:tc>
        <w:tc>
          <w:tcPr>
            <w:tcW w:w="741" w:type="dxa"/>
            <w:vAlign w:val="center"/>
          </w:tcPr>
          <w:p>
            <w:pPr>
              <w:widowControl/>
              <w:jc w:val="center"/>
              <w:rPr>
                <w:rFonts w:ascii="方正仿宋_GBK" w:hAnsi="方正仿宋_GBK" w:eastAsia="方正仿宋_GBK" w:cs="方正仿宋_GBK"/>
                <w:szCs w:val="21"/>
              </w:rPr>
            </w:pPr>
            <w:r>
              <w:rPr>
                <w:rFonts w:hint="eastAsia" w:ascii="方正仿宋_GBK" w:hAnsi="方正仿宋_GBK" w:eastAsia="方正仿宋_GBK" w:cs="方正仿宋_GBK"/>
                <w:kern w:val="0"/>
                <w:szCs w:val="21"/>
              </w:rPr>
              <w:t>占总额的比重（%）</w:t>
            </w:r>
          </w:p>
        </w:tc>
        <w:tc>
          <w:tcPr>
            <w:tcW w:w="1662" w:type="dxa"/>
            <w:vAlign w:val="center"/>
          </w:tcPr>
          <w:p>
            <w:pPr>
              <w:widowControl/>
              <w:jc w:val="center"/>
              <w:rPr>
                <w:rFonts w:ascii="方正仿宋_GBK" w:hAnsi="方正仿宋_GBK" w:eastAsia="方正仿宋_GBK" w:cs="方正仿宋_GBK"/>
                <w:szCs w:val="21"/>
              </w:rPr>
            </w:pPr>
            <w:r>
              <w:rPr>
                <w:rFonts w:hint="eastAsia" w:ascii="方正仿宋_GBK" w:hAnsi="方正仿宋_GBK" w:eastAsia="方正仿宋_GBK" w:cs="方正仿宋_GBK"/>
                <w:kern w:val="0"/>
                <w:szCs w:val="21"/>
              </w:rPr>
              <w:t>支出预算（万元）</w:t>
            </w:r>
          </w:p>
        </w:tc>
        <w:tc>
          <w:tcPr>
            <w:tcW w:w="459" w:type="dxa"/>
            <w:vAlign w:val="center"/>
          </w:tcPr>
          <w:p>
            <w:pPr>
              <w:widowControl/>
              <w:jc w:val="center"/>
              <w:rPr>
                <w:rFonts w:ascii="方正仿宋_GBK" w:hAnsi="方正仿宋_GBK" w:eastAsia="方正仿宋_GBK" w:cs="方正仿宋_GBK"/>
                <w:szCs w:val="21"/>
              </w:rPr>
            </w:pPr>
            <w:r>
              <w:rPr>
                <w:rFonts w:hint="eastAsia" w:ascii="方正仿宋_GBK" w:hAnsi="方正仿宋_GBK" w:eastAsia="方正仿宋_GBK" w:cs="方正仿宋_GBK"/>
                <w:kern w:val="0"/>
                <w:szCs w:val="21"/>
              </w:rPr>
              <w:t>占财政资金总额的比重（%）</w:t>
            </w:r>
          </w:p>
        </w:tc>
      </w:tr>
      <w:tr>
        <w:trPr>
          <w:trHeight w:val="301" w:hRule="atLeast"/>
          <w:jc w:val="center"/>
        </w:trPr>
        <w:tc>
          <w:tcPr>
            <w:tcW w:w="3258" w:type="dxa"/>
            <w:vAlign w:val="center"/>
          </w:tcPr>
          <w:p>
            <w:pPr>
              <w:snapToGrid w:val="0"/>
              <w:spacing w:before="120" w:after="0" w:line="240" w:lineRule="auto"/>
              <w:jc w:val="both"/>
              <w:rPr>
                <w:rFonts w:ascii="仿宋" w:hAnsi="仿宋" w:eastAsia="仿宋"/>
                <w:sz w:val="24"/>
                <w:szCs w:val="22"/>
                <w14:ligatures w14:val="none"/>
              </w:rPr>
            </w:pPr>
            <w:r>
              <w:rPr>
                <w:rFonts w:hint="eastAsia" w:ascii="仿宋" w:hAnsi="仿宋" w:eastAsia="仿宋"/>
                <w:b/>
                <w:bCs/>
                <w:sz w:val="24"/>
                <w:szCs w:val="22"/>
                <w14:ligatures w14:val="none"/>
              </w:rPr>
              <w:t>一、直接费用</w:t>
            </w:r>
          </w:p>
        </w:tc>
        <w:tc>
          <w:tcPr>
            <w:tcW w:w="2382" w:type="dxa"/>
            <w:vAlign w:val="center"/>
          </w:tcPr>
          <w:p>
            <w:pPr>
              <w:snapToGrid w:val="0"/>
              <w:spacing w:before="120" w:after="0" w:line="240" w:lineRule="auto"/>
              <w:jc w:val="both"/>
              <w:rPr>
                <w:rFonts w:ascii="仿宋" w:hAnsi="仿宋" w:eastAsia="仿宋"/>
                <w:sz w:val="24"/>
                <w:szCs w:val="22"/>
                <w14:ligatures w14:val="none"/>
              </w:rPr>
            </w:pPr>
          </w:p>
        </w:tc>
        <w:tc>
          <w:tcPr>
            <w:tcW w:w="741" w:type="dxa"/>
            <w:vAlign w:val="center"/>
          </w:tcPr>
          <w:p>
            <w:pPr>
              <w:snapToGrid w:val="0"/>
              <w:spacing w:before="120" w:after="0" w:line="240" w:lineRule="auto"/>
              <w:jc w:val="both"/>
              <w:rPr>
                <w:rFonts w:ascii="仿宋" w:hAnsi="仿宋" w:eastAsia="仿宋"/>
                <w:sz w:val="24"/>
                <w:szCs w:val="22"/>
                <w14:ligatures w14:val="none"/>
              </w:rPr>
            </w:pPr>
          </w:p>
        </w:tc>
        <w:tc>
          <w:tcPr>
            <w:tcW w:w="1662" w:type="dxa"/>
            <w:vAlign w:val="center"/>
          </w:tcPr>
          <w:p>
            <w:pPr>
              <w:snapToGrid w:val="0"/>
              <w:spacing w:before="120" w:after="0" w:line="240" w:lineRule="auto"/>
              <w:jc w:val="both"/>
              <w:rPr>
                <w:rFonts w:ascii="仿宋" w:hAnsi="仿宋" w:eastAsia="仿宋"/>
                <w:sz w:val="24"/>
                <w:szCs w:val="22"/>
                <w14:ligatures w14:val="none"/>
              </w:rPr>
            </w:pPr>
          </w:p>
        </w:tc>
        <w:tc>
          <w:tcPr>
            <w:tcW w:w="459" w:type="dxa"/>
            <w:vAlign w:val="center"/>
          </w:tcPr>
          <w:p>
            <w:pPr>
              <w:snapToGrid w:val="0"/>
              <w:spacing w:before="120" w:after="0" w:line="240" w:lineRule="auto"/>
              <w:jc w:val="both"/>
              <w:rPr>
                <w:rFonts w:ascii="仿宋" w:hAnsi="仿宋" w:eastAsia="仿宋"/>
                <w:sz w:val="24"/>
                <w:szCs w:val="22"/>
                <w14:ligatures w14:val="none"/>
              </w:rPr>
            </w:pPr>
          </w:p>
        </w:tc>
      </w:tr>
      <w:tr>
        <w:trPr>
          <w:trHeight w:val="301" w:hRule="atLeast"/>
          <w:jc w:val="center"/>
        </w:trPr>
        <w:tc>
          <w:tcPr>
            <w:tcW w:w="3258" w:type="dxa"/>
            <w:vAlign w:val="center"/>
          </w:tcPr>
          <w:p>
            <w:pPr>
              <w:snapToGrid w:val="0"/>
              <w:spacing w:before="120" w:after="0" w:line="240" w:lineRule="auto"/>
              <w:jc w:val="both"/>
              <w:rPr>
                <w:rFonts w:ascii="仿宋" w:hAnsi="仿宋" w:eastAsia="仿宋"/>
                <w:sz w:val="24"/>
                <w:szCs w:val="22"/>
                <w14:ligatures w14:val="none"/>
              </w:rPr>
            </w:pPr>
            <w:r>
              <w:rPr>
                <w:rFonts w:hint="eastAsia" w:ascii="仿宋" w:hAnsi="仿宋" w:eastAsia="仿宋"/>
                <w:sz w:val="24"/>
                <w:szCs w:val="22"/>
                <w14:ligatures w14:val="none"/>
              </w:rPr>
              <w:t xml:space="preserve">  （一）设备费</w:t>
            </w:r>
          </w:p>
        </w:tc>
        <w:tc>
          <w:tcPr>
            <w:tcW w:w="2382" w:type="dxa"/>
            <w:vAlign w:val="center"/>
          </w:tcPr>
          <w:p>
            <w:pPr>
              <w:snapToGrid w:val="0"/>
              <w:spacing w:before="120" w:after="0" w:line="240" w:lineRule="auto"/>
              <w:jc w:val="both"/>
              <w:rPr>
                <w:rFonts w:ascii="仿宋" w:hAnsi="仿宋" w:eastAsia="仿宋"/>
                <w:sz w:val="24"/>
                <w:szCs w:val="22"/>
                <w14:ligatures w14:val="none"/>
              </w:rPr>
            </w:pPr>
          </w:p>
        </w:tc>
        <w:tc>
          <w:tcPr>
            <w:tcW w:w="741" w:type="dxa"/>
            <w:vAlign w:val="center"/>
          </w:tcPr>
          <w:p>
            <w:pPr>
              <w:snapToGrid w:val="0"/>
              <w:spacing w:before="120" w:after="0" w:line="240" w:lineRule="auto"/>
              <w:jc w:val="both"/>
              <w:rPr>
                <w:rFonts w:ascii="仿宋" w:hAnsi="仿宋" w:eastAsia="仿宋"/>
                <w:sz w:val="24"/>
                <w:szCs w:val="22"/>
                <w14:ligatures w14:val="none"/>
              </w:rPr>
            </w:pPr>
          </w:p>
        </w:tc>
        <w:tc>
          <w:tcPr>
            <w:tcW w:w="1662" w:type="dxa"/>
            <w:vAlign w:val="center"/>
          </w:tcPr>
          <w:p>
            <w:pPr>
              <w:snapToGrid w:val="0"/>
              <w:spacing w:before="120" w:after="0" w:line="240" w:lineRule="auto"/>
              <w:jc w:val="both"/>
              <w:rPr>
                <w:rFonts w:ascii="仿宋" w:hAnsi="仿宋" w:eastAsia="仿宋"/>
                <w:sz w:val="24"/>
                <w:szCs w:val="22"/>
                <w14:ligatures w14:val="none"/>
              </w:rPr>
            </w:pPr>
          </w:p>
        </w:tc>
        <w:tc>
          <w:tcPr>
            <w:tcW w:w="459" w:type="dxa"/>
            <w:vAlign w:val="center"/>
          </w:tcPr>
          <w:p>
            <w:pPr>
              <w:snapToGrid w:val="0"/>
              <w:spacing w:before="120" w:after="0" w:line="240" w:lineRule="auto"/>
              <w:jc w:val="both"/>
              <w:rPr>
                <w:rFonts w:ascii="仿宋" w:hAnsi="仿宋" w:eastAsia="仿宋"/>
                <w:sz w:val="24"/>
                <w:szCs w:val="22"/>
                <w14:ligatures w14:val="none"/>
              </w:rPr>
            </w:pPr>
          </w:p>
        </w:tc>
      </w:tr>
      <w:tr>
        <w:trPr>
          <w:trHeight w:val="301" w:hRule="atLeast"/>
          <w:jc w:val="center"/>
        </w:trPr>
        <w:tc>
          <w:tcPr>
            <w:tcW w:w="3258" w:type="dxa"/>
            <w:vAlign w:val="center"/>
          </w:tcPr>
          <w:p>
            <w:pPr>
              <w:snapToGrid w:val="0"/>
              <w:spacing w:before="120" w:after="0" w:line="240" w:lineRule="auto"/>
              <w:jc w:val="both"/>
              <w:rPr>
                <w:rFonts w:ascii="仿宋" w:hAnsi="仿宋" w:eastAsia="仿宋"/>
                <w:sz w:val="24"/>
                <w:szCs w:val="22"/>
                <w14:ligatures w14:val="none"/>
              </w:rPr>
            </w:pPr>
            <w:r>
              <w:rPr>
                <w:rFonts w:hint="eastAsia" w:ascii="仿宋" w:hAnsi="仿宋" w:eastAsia="仿宋"/>
                <w:sz w:val="24"/>
                <w:szCs w:val="22"/>
                <w14:ligatures w14:val="none"/>
              </w:rPr>
              <w:t>其中：设备购置费</w:t>
            </w:r>
          </w:p>
        </w:tc>
        <w:tc>
          <w:tcPr>
            <w:tcW w:w="2382" w:type="dxa"/>
            <w:vAlign w:val="center"/>
          </w:tcPr>
          <w:p>
            <w:pPr>
              <w:snapToGrid w:val="0"/>
              <w:spacing w:before="120" w:after="0" w:line="240" w:lineRule="auto"/>
              <w:jc w:val="both"/>
              <w:rPr>
                <w:rFonts w:ascii="仿宋" w:hAnsi="仿宋" w:eastAsia="仿宋"/>
                <w:sz w:val="24"/>
                <w:szCs w:val="22"/>
                <w14:ligatures w14:val="none"/>
              </w:rPr>
            </w:pPr>
          </w:p>
        </w:tc>
        <w:tc>
          <w:tcPr>
            <w:tcW w:w="741" w:type="dxa"/>
            <w:vAlign w:val="center"/>
          </w:tcPr>
          <w:p>
            <w:pPr>
              <w:snapToGrid w:val="0"/>
              <w:spacing w:before="120" w:after="0" w:line="240" w:lineRule="auto"/>
              <w:jc w:val="both"/>
              <w:rPr>
                <w:rFonts w:ascii="仿宋" w:hAnsi="仿宋" w:eastAsia="仿宋"/>
                <w:sz w:val="24"/>
                <w:szCs w:val="22"/>
                <w14:ligatures w14:val="none"/>
              </w:rPr>
            </w:pPr>
          </w:p>
        </w:tc>
        <w:tc>
          <w:tcPr>
            <w:tcW w:w="1662" w:type="dxa"/>
            <w:vAlign w:val="center"/>
          </w:tcPr>
          <w:p>
            <w:pPr>
              <w:snapToGrid w:val="0"/>
              <w:spacing w:before="120" w:after="0" w:line="240" w:lineRule="auto"/>
              <w:jc w:val="both"/>
              <w:rPr>
                <w:rFonts w:ascii="仿宋" w:hAnsi="仿宋" w:eastAsia="仿宋"/>
                <w:sz w:val="24"/>
                <w:szCs w:val="22"/>
                <w14:ligatures w14:val="none"/>
              </w:rPr>
            </w:pPr>
          </w:p>
        </w:tc>
        <w:tc>
          <w:tcPr>
            <w:tcW w:w="459" w:type="dxa"/>
            <w:vAlign w:val="center"/>
          </w:tcPr>
          <w:p>
            <w:pPr>
              <w:snapToGrid w:val="0"/>
              <w:spacing w:before="120" w:after="0" w:line="240" w:lineRule="auto"/>
              <w:jc w:val="both"/>
              <w:rPr>
                <w:rFonts w:ascii="仿宋" w:hAnsi="仿宋" w:eastAsia="仿宋"/>
                <w:sz w:val="24"/>
                <w:szCs w:val="22"/>
                <w14:ligatures w14:val="none"/>
              </w:rPr>
            </w:pPr>
          </w:p>
        </w:tc>
      </w:tr>
      <w:tr>
        <w:trPr>
          <w:trHeight w:val="301" w:hRule="atLeast"/>
          <w:jc w:val="center"/>
        </w:trPr>
        <w:tc>
          <w:tcPr>
            <w:tcW w:w="3258" w:type="dxa"/>
            <w:vAlign w:val="center"/>
          </w:tcPr>
          <w:p>
            <w:pPr>
              <w:snapToGrid w:val="0"/>
              <w:spacing w:before="120" w:after="0" w:line="240" w:lineRule="auto"/>
              <w:jc w:val="both"/>
              <w:rPr>
                <w:rFonts w:ascii="仿宋" w:hAnsi="仿宋" w:eastAsia="仿宋"/>
                <w:sz w:val="24"/>
                <w:szCs w:val="22"/>
                <w14:ligatures w14:val="none"/>
              </w:rPr>
            </w:pPr>
            <w:r>
              <w:rPr>
                <w:rFonts w:hint="eastAsia" w:ascii="仿宋" w:hAnsi="仿宋" w:eastAsia="仿宋"/>
                <w:sz w:val="24"/>
                <w:szCs w:val="22"/>
                <w14:ligatures w14:val="none"/>
              </w:rPr>
              <w:t xml:space="preserve">  （二）业务费</w:t>
            </w:r>
          </w:p>
        </w:tc>
        <w:tc>
          <w:tcPr>
            <w:tcW w:w="2382" w:type="dxa"/>
            <w:vAlign w:val="center"/>
          </w:tcPr>
          <w:p>
            <w:pPr>
              <w:snapToGrid w:val="0"/>
              <w:spacing w:before="120" w:after="0" w:line="240" w:lineRule="auto"/>
              <w:jc w:val="both"/>
              <w:rPr>
                <w:rFonts w:ascii="仿宋" w:hAnsi="仿宋" w:eastAsia="仿宋"/>
                <w:sz w:val="24"/>
                <w:szCs w:val="22"/>
                <w14:ligatures w14:val="none"/>
              </w:rPr>
            </w:pPr>
          </w:p>
        </w:tc>
        <w:tc>
          <w:tcPr>
            <w:tcW w:w="741" w:type="dxa"/>
            <w:vAlign w:val="center"/>
          </w:tcPr>
          <w:p>
            <w:pPr>
              <w:snapToGrid w:val="0"/>
              <w:spacing w:before="120" w:after="0" w:line="240" w:lineRule="auto"/>
              <w:jc w:val="both"/>
              <w:rPr>
                <w:rFonts w:ascii="仿宋" w:hAnsi="仿宋" w:eastAsia="仿宋"/>
                <w:sz w:val="24"/>
                <w:szCs w:val="22"/>
                <w14:ligatures w14:val="none"/>
              </w:rPr>
            </w:pPr>
          </w:p>
        </w:tc>
        <w:tc>
          <w:tcPr>
            <w:tcW w:w="1662" w:type="dxa"/>
            <w:vAlign w:val="center"/>
          </w:tcPr>
          <w:p>
            <w:pPr>
              <w:snapToGrid w:val="0"/>
              <w:spacing w:before="120" w:after="0" w:line="240" w:lineRule="auto"/>
              <w:jc w:val="both"/>
              <w:rPr>
                <w:rFonts w:ascii="仿宋" w:hAnsi="仿宋" w:eastAsia="仿宋"/>
                <w:sz w:val="24"/>
                <w:szCs w:val="22"/>
                <w14:ligatures w14:val="none"/>
              </w:rPr>
            </w:pPr>
          </w:p>
        </w:tc>
        <w:tc>
          <w:tcPr>
            <w:tcW w:w="459" w:type="dxa"/>
            <w:vAlign w:val="center"/>
          </w:tcPr>
          <w:p>
            <w:pPr>
              <w:snapToGrid w:val="0"/>
              <w:spacing w:before="120" w:after="0" w:line="240" w:lineRule="auto"/>
              <w:jc w:val="both"/>
              <w:rPr>
                <w:rFonts w:ascii="仿宋" w:hAnsi="仿宋" w:eastAsia="仿宋"/>
                <w:sz w:val="24"/>
                <w:szCs w:val="22"/>
                <w14:ligatures w14:val="none"/>
              </w:rPr>
            </w:pPr>
          </w:p>
        </w:tc>
      </w:tr>
      <w:tr>
        <w:trPr>
          <w:trHeight w:val="301" w:hRule="atLeast"/>
          <w:jc w:val="center"/>
        </w:trPr>
        <w:tc>
          <w:tcPr>
            <w:tcW w:w="3258" w:type="dxa"/>
            <w:vAlign w:val="center"/>
          </w:tcPr>
          <w:p>
            <w:pPr>
              <w:snapToGrid w:val="0"/>
              <w:spacing w:before="120" w:after="0" w:line="240" w:lineRule="auto"/>
              <w:jc w:val="both"/>
              <w:rPr>
                <w:rFonts w:ascii="仿宋" w:hAnsi="仿宋" w:eastAsia="仿宋"/>
                <w:sz w:val="24"/>
                <w:szCs w:val="22"/>
                <w14:ligatures w14:val="none"/>
              </w:rPr>
            </w:pPr>
            <w:r>
              <w:rPr>
                <w:rFonts w:hint="eastAsia" w:ascii="仿宋" w:hAnsi="仿宋" w:eastAsia="仿宋"/>
                <w:sz w:val="24"/>
                <w:szCs w:val="22"/>
                <w14:ligatures w14:val="none"/>
              </w:rPr>
              <w:t xml:space="preserve">  （三）劳务费</w:t>
            </w:r>
          </w:p>
        </w:tc>
        <w:tc>
          <w:tcPr>
            <w:tcW w:w="2382" w:type="dxa"/>
            <w:vAlign w:val="center"/>
          </w:tcPr>
          <w:p>
            <w:pPr>
              <w:snapToGrid w:val="0"/>
              <w:spacing w:before="120" w:after="0" w:line="240" w:lineRule="auto"/>
              <w:jc w:val="both"/>
              <w:rPr>
                <w:rFonts w:ascii="仿宋" w:hAnsi="仿宋" w:eastAsia="仿宋"/>
                <w:sz w:val="24"/>
                <w:szCs w:val="22"/>
                <w14:ligatures w14:val="none"/>
              </w:rPr>
            </w:pPr>
          </w:p>
        </w:tc>
        <w:tc>
          <w:tcPr>
            <w:tcW w:w="741" w:type="dxa"/>
            <w:vAlign w:val="center"/>
          </w:tcPr>
          <w:p>
            <w:pPr>
              <w:snapToGrid w:val="0"/>
              <w:spacing w:before="120" w:after="0" w:line="240" w:lineRule="auto"/>
              <w:jc w:val="both"/>
              <w:rPr>
                <w:rFonts w:ascii="仿宋" w:hAnsi="仿宋" w:eastAsia="仿宋"/>
                <w:sz w:val="24"/>
                <w:szCs w:val="22"/>
                <w14:ligatures w14:val="none"/>
              </w:rPr>
            </w:pPr>
          </w:p>
        </w:tc>
        <w:tc>
          <w:tcPr>
            <w:tcW w:w="1662" w:type="dxa"/>
            <w:vAlign w:val="center"/>
          </w:tcPr>
          <w:p>
            <w:pPr>
              <w:snapToGrid w:val="0"/>
              <w:spacing w:before="120" w:after="0" w:line="240" w:lineRule="auto"/>
              <w:jc w:val="both"/>
              <w:rPr>
                <w:rFonts w:ascii="仿宋" w:hAnsi="仿宋" w:eastAsia="仿宋"/>
                <w:sz w:val="24"/>
                <w:szCs w:val="22"/>
                <w14:ligatures w14:val="none"/>
              </w:rPr>
            </w:pPr>
          </w:p>
        </w:tc>
        <w:tc>
          <w:tcPr>
            <w:tcW w:w="459" w:type="dxa"/>
            <w:vAlign w:val="center"/>
          </w:tcPr>
          <w:p>
            <w:pPr>
              <w:snapToGrid w:val="0"/>
              <w:spacing w:before="120" w:after="0" w:line="240" w:lineRule="auto"/>
              <w:jc w:val="both"/>
              <w:rPr>
                <w:rFonts w:ascii="仿宋" w:hAnsi="仿宋" w:eastAsia="仿宋"/>
                <w:sz w:val="24"/>
                <w:szCs w:val="22"/>
                <w14:ligatures w14:val="none"/>
              </w:rPr>
            </w:pPr>
          </w:p>
        </w:tc>
      </w:tr>
      <w:tr>
        <w:trPr>
          <w:trHeight w:val="301" w:hRule="atLeast"/>
          <w:jc w:val="center"/>
        </w:trPr>
        <w:tc>
          <w:tcPr>
            <w:tcW w:w="3258" w:type="dxa"/>
            <w:vAlign w:val="center"/>
          </w:tcPr>
          <w:p>
            <w:pPr>
              <w:snapToGrid w:val="0"/>
              <w:spacing w:before="120" w:after="0" w:line="240" w:lineRule="auto"/>
              <w:jc w:val="both"/>
              <w:rPr>
                <w:rFonts w:ascii="仿宋" w:hAnsi="仿宋" w:eastAsia="仿宋"/>
                <w:sz w:val="24"/>
                <w:szCs w:val="22"/>
                <w14:ligatures w14:val="none"/>
              </w:rPr>
            </w:pPr>
            <w:r>
              <w:rPr>
                <w:rFonts w:hint="eastAsia" w:ascii="仿宋" w:hAnsi="仿宋" w:eastAsia="仿宋"/>
                <w:b/>
                <w:bCs/>
                <w:sz w:val="24"/>
                <w:szCs w:val="22"/>
                <w14:ligatures w14:val="none"/>
              </w:rPr>
              <w:t>二、间接费用</w:t>
            </w:r>
          </w:p>
        </w:tc>
        <w:tc>
          <w:tcPr>
            <w:tcW w:w="2382" w:type="dxa"/>
            <w:vAlign w:val="center"/>
          </w:tcPr>
          <w:p>
            <w:pPr>
              <w:snapToGrid w:val="0"/>
              <w:spacing w:before="120" w:after="0" w:line="240" w:lineRule="auto"/>
              <w:jc w:val="both"/>
              <w:rPr>
                <w:rFonts w:ascii="仿宋" w:hAnsi="仿宋" w:eastAsia="仿宋"/>
                <w:sz w:val="24"/>
                <w:szCs w:val="22"/>
                <w14:ligatures w14:val="none"/>
              </w:rPr>
            </w:pPr>
          </w:p>
        </w:tc>
        <w:tc>
          <w:tcPr>
            <w:tcW w:w="741" w:type="dxa"/>
            <w:vAlign w:val="center"/>
          </w:tcPr>
          <w:p>
            <w:pPr>
              <w:snapToGrid w:val="0"/>
              <w:spacing w:before="120" w:after="0" w:line="240" w:lineRule="auto"/>
              <w:jc w:val="both"/>
              <w:rPr>
                <w:rFonts w:ascii="仿宋" w:hAnsi="仿宋" w:eastAsia="仿宋"/>
                <w:sz w:val="24"/>
                <w:szCs w:val="22"/>
                <w14:ligatures w14:val="none"/>
              </w:rPr>
            </w:pPr>
          </w:p>
        </w:tc>
        <w:tc>
          <w:tcPr>
            <w:tcW w:w="1662" w:type="dxa"/>
            <w:vAlign w:val="center"/>
          </w:tcPr>
          <w:p>
            <w:pPr>
              <w:snapToGrid w:val="0"/>
              <w:spacing w:before="120" w:after="0" w:line="240" w:lineRule="auto"/>
              <w:jc w:val="both"/>
              <w:rPr>
                <w:rFonts w:ascii="仿宋" w:hAnsi="仿宋" w:eastAsia="仿宋"/>
                <w:sz w:val="24"/>
                <w:szCs w:val="22"/>
                <w14:ligatures w14:val="none"/>
              </w:rPr>
            </w:pPr>
          </w:p>
        </w:tc>
        <w:tc>
          <w:tcPr>
            <w:tcW w:w="459" w:type="dxa"/>
            <w:vAlign w:val="center"/>
          </w:tcPr>
          <w:p>
            <w:pPr>
              <w:snapToGrid w:val="0"/>
              <w:spacing w:before="120" w:after="0" w:line="240" w:lineRule="auto"/>
              <w:jc w:val="both"/>
              <w:rPr>
                <w:rFonts w:ascii="仿宋" w:hAnsi="仿宋" w:eastAsia="仿宋"/>
                <w:sz w:val="24"/>
                <w:szCs w:val="22"/>
                <w14:ligatures w14:val="none"/>
              </w:rPr>
            </w:pPr>
          </w:p>
        </w:tc>
      </w:tr>
      <w:tr>
        <w:trPr>
          <w:trHeight w:val="301" w:hRule="atLeast"/>
          <w:jc w:val="center"/>
        </w:trPr>
        <w:tc>
          <w:tcPr>
            <w:tcW w:w="3258" w:type="dxa"/>
            <w:vAlign w:val="center"/>
          </w:tcPr>
          <w:p>
            <w:pPr>
              <w:snapToGrid w:val="0"/>
              <w:spacing w:before="120" w:after="0" w:line="240" w:lineRule="auto"/>
              <w:ind w:firstLine="720" w:firstLineChars="300"/>
              <w:jc w:val="both"/>
              <w:rPr>
                <w:rFonts w:ascii="仿宋" w:hAnsi="仿宋" w:eastAsia="仿宋"/>
                <w:sz w:val="24"/>
                <w:szCs w:val="22"/>
                <w14:ligatures w14:val="none"/>
              </w:rPr>
            </w:pPr>
            <w:r>
              <w:rPr>
                <w:rFonts w:hint="eastAsia" w:ascii="仿宋" w:hAnsi="仿宋" w:eastAsia="仿宋"/>
                <w:sz w:val="24"/>
                <w:szCs w:val="22"/>
                <w14:ligatures w14:val="none"/>
              </w:rPr>
              <w:t>总  计</w:t>
            </w:r>
          </w:p>
        </w:tc>
        <w:tc>
          <w:tcPr>
            <w:tcW w:w="2382" w:type="dxa"/>
            <w:vAlign w:val="center"/>
          </w:tcPr>
          <w:p>
            <w:pPr>
              <w:snapToGrid w:val="0"/>
              <w:spacing w:before="120" w:after="0" w:line="240" w:lineRule="auto"/>
              <w:jc w:val="both"/>
              <w:rPr>
                <w:rFonts w:ascii="仿宋" w:hAnsi="仿宋" w:eastAsia="仿宋"/>
                <w:sz w:val="24"/>
                <w:szCs w:val="22"/>
                <w14:ligatures w14:val="none"/>
              </w:rPr>
            </w:pPr>
          </w:p>
        </w:tc>
        <w:tc>
          <w:tcPr>
            <w:tcW w:w="741" w:type="dxa"/>
            <w:vAlign w:val="center"/>
          </w:tcPr>
          <w:p>
            <w:pPr>
              <w:snapToGrid w:val="0"/>
              <w:spacing w:before="120" w:after="0" w:line="240" w:lineRule="auto"/>
              <w:jc w:val="both"/>
              <w:rPr>
                <w:rFonts w:ascii="仿宋" w:hAnsi="仿宋" w:eastAsia="仿宋"/>
                <w:sz w:val="24"/>
                <w:szCs w:val="22"/>
                <w14:ligatures w14:val="none"/>
              </w:rPr>
            </w:pPr>
          </w:p>
        </w:tc>
        <w:tc>
          <w:tcPr>
            <w:tcW w:w="1662" w:type="dxa"/>
            <w:vAlign w:val="center"/>
          </w:tcPr>
          <w:p>
            <w:pPr>
              <w:snapToGrid w:val="0"/>
              <w:spacing w:before="120" w:after="0" w:line="240" w:lineRule="auto"/>
              <w:jc w:val="both"/>
              <w:rPr>
                <w:rFonts w:ascii="仿宋" w:hAnsi="仿宋" w:eastAsia="仿宋"/>
                <w:sz w:val="24"/>
                <w:szCs w:val="22"/>
                <w14:ligatures w14:val="none"/>
              </w:rPr>
            </w:pPr>
          </w:p>
        </w:tc>
        <w:tc>
          <w:tcPr>
            <w:tcW w:w="459" w:type="dxa"/>
            <w:vAlign w:val="center"/>
          </w:tcPr>
          <w:p>
            <w:pPr>
              <w:snapToGrid w:val="0"/>
              <w:spacing w:before="120" w:after="0" w:line="240" w:lineRule="auto"/>
              <w:jc w:val="both"/>
              <w:rPr>
                <w:rFonts w:ascii="仿宋" w:hAnsi="仿宋" w:eastAsia="仿宋"/>
                <w:sz w:val="24"/>
                <w:szCs w:val="22"/>
                <w14:ligatures w14:val="none"/>
              </w:rPr>
            </w:pPr>
          </w:p>
        </w:tc>
      </w:tr>
      <w:tr>
        <w:trPr>
          <w:trHeight w:val="90" w:hRule="atLeast"/>
          <w:jc w:val="center"/>
        </w:trPr>
        <w:tc>
          <w:tcPr>
            <w:tcW w:w="8502" w:type="dxa"/>
            <w:gridSpan w:val="5"/>
            <w:vAlign w:val="center"/>
          </w:tcPr>
          <w:p>
            <w:pPr>
              <w:widowControl/>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省财政科技专项资金支出须按以下要求（对自筹资金支出不设要求）：</w:t>
            </w:r>
          </w:p>
          <w:p>
            <w:pPr>
              <w:widowControl/>
              <w:rPr>
                <w:rFonts w:ascii="方正仿宋_GBK" w:hAnsi="方正仿宋_GBK" w:eastAsia="方正仿宋_GBK" w:cs="方正仿宋_GBK"/>
                <w:szCs w:val="21"/>
              </w:rPr>
            </w:pPr>
            <w:r>
              <w:rPr>
                <w:rFonts w:hint="eastAsia" w:ascii="方正仿宋_GBK" w:hAnsi="方正仿宋_GBK" w:eastAsia="方正仿宋_GBK" w:cs="方正仿宋_GBK"/>
                <w:szCs w:val="21"/>
              </w:rPr>
              <w:t>1.严格控制设备购置，鼓励开放共享、自主研制、租赁专用仪器设备以及对现有仪器设备进行升级改造。</w:t>
            </w:r>
          </w:p>
          <w:p>
            <w:pPr>
              <w:widowControl/>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2.绩效支出在间接费用中无比例限制，承担单位在统筹安排间接费用时，要处理好合理分摊间接成本和对科研人员激励的关系，绩效支出安排与科研人员在课题工作中的实际贡献性挂钩。</w:t>
            </w:r>
          </w:p>
        </w:tc>
      </w:tr>
    </w:tbl>
    <w:p>
      <w:pPr>
        <w:spacing w:line="500" w:lineRule="exact"/>
        <w:ind w:firstLine="640" w:firstLineChars="200"/>
        <w:rPr>
          <w:rFonts w:ascii="仿宋_GB2312" w:eastAsia="仿宋_GB2312"/>
          <w:sz w:val="32"/>
          <w:szCs w:val="32"/>
          <w:lang w:val="en"/>
        </w:rPr>
      </w:pPr>
    </w:p>
    <w:p>
      <w:pPr>
        <w:spacing w:line="500" w:lineRule="exact"/>
        <w:ind w:firstLine="643" w:firstLineChars="200"/>
        <w:rPr>
          <w:rFonts w:ascii="仿宋_GB2312" w:eastAsia="仿宋_GB2312"/>
          <w:b/>
          <w:bCs/>
          <w:sz w:val="32"/>
          <w:szCs w:val="32"/>
          <w:lang w:val="en"/>
        </w:rPr>
      </w:pPr>
      <w:r>
        <w:rPr>
          <w:rFonts w:hint="eastAsia" w:ascii="仿宋_GB2312" w:eastAsia="仿宋_GB2312"/>
          <w:b/>
          <w:bCs/>
          <w:sz w:val="32"/>
          <w:szCs w:val="32"/>
          <w:lang w:val="en"/>
        </w:rPr>
        <w:t>（三）测算依据和说明</w:t>
      </w:r>
    </w:p>
    <w:p>
      <w:pPr>
        <w:spacing w:line="560" w:lineRule="exact"/>
        <w:ind w:firstLine="640" w:firstLineChars="200"/>
        <w:rPr>
          <w:rFonts w:ascii="仿宋_GB2312" w:eastAsia="仿宋_GB2312"/>
          <w:sz w:val="32"/>
          <w:szCs w:val="32"/>
          <w:lang w:val="en"/>
        </w:rPr>
      </w:pPr>
      <w:r>
        <w:rPr>
          <w:rFonts w:hint="eastAsia" w:ascii="仿宋_GB2312" w:eastAsia="仿宋_GB2312"/>
          <w:sz w:val="32"/>
          <w:szCs w:val="32"/>
          <w:lang w:val="en"/>
        </w:rPr>
        <w:t>1.省级财政资金</w:t>
      </w:r>
    </w:p>
    <w:p>
      <w:pPr>
        <w:spacing w:line="560" w:lineRule="exact"/>
        <w:ind w:firstLine="640" w:firstLineChars="200"/>
        <w:rPr>
          <w:rFonts w:ascii="仿宋_GB2312" w:eastAsia="仿宋_GB2312"/>
          <w:sz w:val="32"/>
          <w:szCs w:val="32"/>
          <w:lang w:val="en"/>
        </w:rPr>
      </w:pPr>
      <w:r>
        <w:rPr>
          <w:rFonts w:hint="eastAsia" w:ascii="仿宋_GB2312" w:eastAsia="仿宋_GB2312"/>
          <w:sz w:val="32"/>
          <w:szCs w:val="32"/>
          <w:lang w:val="en"/>
        </w:rPr>
        <w:t>预算的编制要坚持任务相关性、政策相符性和经济合理性，实事求是编制提出课题预算。填报时，直接费用应按设备费 、业务费 、劳务费三个类别填报，每个类别结合科研任务按支出用途进行说明。除50万元以上的设备外，其他费用只提供基本测算说明，不需要提供明细预算。</w:t>
      </w:r>
    </w:p>
    <w:p>
      <w:pPr>
        <w:spacing w:line="560" w:lineRule="exact"/>
        <w:ind w:firstLine="640" w:firstLineChars="200"/>
        <w:rPr>
          <w:rFonts w:ascii="仿宋_GB2312" w:eastAsia="仿宋_GB2312"/>
          <w:sz w:val="32"/>
          <w:szCs w:val="32"/>
          <w:lang w:val="en"/>
        </w:rPr>
      </w:pPr>
      <w:r>
        <w:rPr>
          <w:rFonts w:hint="eastAsia" w:ascii="仿宋_GB2312" w:eastAsia="仿宋_GB2312"/>
          <w:sz w:val="32"/>
          <w:szCs w:val="32"/>
          <w:lang w:val="en"/>
        </w:rPr>
        <w:t>（1）设备费（是指项目实施过程中购置或试制专用仪器设备，对现有仪器设备进行升级改造，以及租赁外单位仪器设备而发生的费用等。计算类仪器设备和软件工具可在设备费科目编列。填报时，50万元以上的设备详细说明，50万元以下的设备费用分类说明）  </w:t>
      </w:r>
    </w:p>
    <w:p>
      <w:pPr>
        <w:spacing w:line="560" w:lineRule="exact"/>
        <w:ind w:firstLine="640" w:firstLineChars="200"/>
        <w:rPr>
          <w:rFonts w:ascii="仿宋_GB2312" w:eastAsia="仿宋_GB2312"/>
          <w:sz w:val="32"/>
          <w:szCs w:val="32"/>
          <w:lang w:val="en"/>
        </w:rPr>
      </w:pPr>
      <w:r>
        <w:rPr>
          <w:rFonts w:hint="eastAsia" w:ascii="仿宋_GB2312" w:eastAsia="仿宋_GB2312"/>
          <w:sz w:val="32"/>
          <w:szCs w:val="32"/>
          <w:lang w:val="en"/>
        </w:rPr>
        <w:t xml:space="preserve">（2）业务费（是指在项目实施过程中消耗的各种材料、低值易耗品等、发生的测试化验加工、燃料动力、出版文献、信息传播、知识产权事务、会议、差旅、国际合作与交流以及其他与项目实施直接相关的各项费用。编报时，对单笔大额支出、对外委托支出重点说明） </w:t>
      </w:r>
    </w:p>
    <w:p>
      <w:pPr>
        <w:spacing w:line="560" w:lineRule="exact"/>
        <w:ind w:firstLine="640" w:firstLineChars="200"/>
        <w:rPr>
          <w:rFonts w:ascii="仿宋_GB2312" w:eastAsia="仿宋_GB2312"/>
          <w:sz w:val="32"/>
          <w:szCs w:val="32"/>
          <w:lang w:val="en"/>
        </w:rPr>
      </w:pPr>
      <w:r>
        <w:rPr>
          <w:rFonts w:hint="eastAsia" w:ascii="仿宋_GB2312" w:eastAsia="仿宋_GB2312"/>
          <w:sz w:val="32"/>
          <w:szCs w:val="32"/>
          <w:lang w:val="en"/>
        </w:rPr>
        <w:t>（3）劳务费（是指在项目实施过程中支付给参与项目的研究生、博士后、访问学者以及项目聘用的研究人员、科研辅助人员、科研（财务）助理等的劳务性费用；支付给临时聘请的咨询专家的费用等。项目聘用人员由单位缴纳的社会保险补助、住房公积金等可纳入劳务费列支。</w:t>
      </w:r>
    </w:p>
    <w:p>
      <w:pPr>
        <w:spacing w:line="560" w:lineRule="exact"/>
        <w:ind w:firstLine="640" w:firstLineChars="200"/>
        <w:rPr>
          <w:rFonts w:ascii="仿宋_GB2312" w:eastAsia="仿宋_GB2312"/>
          <w:sz w:val="32"/>
          <w:szCs w:val="32"/>
          <w:lang w:val="en"/>
        </w:rPr>
      </w:pPr>
      <w:r>
        <w:rPr>
          <w:rFonts w:hint="eastAsia" w:ascii="仿宋_GB2312" w:eastAsia="仿宋_GB2312"/>
          <w:sz w:val="32"/>
          <w:szCs w:val="32"/>
          <w:lang w:val="en"/>
        </w:rPr>
        <w:t>2.其他来源资金</w:t>
      </w:r>
    </w:p>
    <w:p>
      <w:pPr>
        <w:spacing w:line="560" w:lineRule="exact"/>
        <w:ind w:firstLine="640" w:firstLineChars="200"/>
        <w:rPr>
          <w:rFonts w:ascii="仿宋_GB2312" w:eastAsia="仿宋_GB2312"/>
          <w:sz w:val="32"/>
          <w:szCs w:val="32"/>
          <w:lang w:val="en"/>
        </w:rPr>
      </w:pPr>
      <w:r>
        <w:rPr>
          <w:rFonts w:hint="eastAsia" w:ascii="仿宋_GB2312" w:eastAsia="仿宋_GB2312"/>
          <w:sz w:val="32"/>
          <w:szCs w:val="32"/>
          <w:lang w:val="en"/>
        </w:rPr>
        <w:t>对其他来源资金主要用途、支出预算做简要说明。</w:t>
      </w:r>
    </w:p>
    <w:p>
      <w:pPr>
        <w:tabs>
          <w:tab w:val="left" w:pos="5096"/>
        </w:tabs>
        <w:adjustRightInd w:val="0"/>
        <w:snapToGrid w:val="0"/>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四、项目的支撑条件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１.前期工作基础和条件，建议单位及参与单位现有科研环境、仪器设备等。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２.建议单位和项目团队基本情况。包括研究队伍的素质和创新潜力，主要骨干在相关领域的工作简介，可列出代表性论文、证书等资料。</w:t>
      </w:r>
    </w:p>
    <w:p>
      <w:pPr>
        <w:tabs>
          <w:tab w:val="left" w:pos="5096"/>
        </w:tabs>
        <w:adjustRightInd w:val="0"/>
        <w:snapToGrid w:val="0"/>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五、项目组织实施方式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包括组织实施方案及采取的主要措施；如各方的任务分工、经费分配、项目协调方案等。</w:t>
      </w:r>
    </w:p>
    <w:p>
      <w:pPr>
        <w:tabs>
          <w:tab w:val="left" w:pos="5096"/>
        </w:tabs>
        <w:adjustRightInd w:val="0"/>
        <w:snapToGrid w:val="0"/>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六、研究方案和预期成果</w:t>
      </w:r>
    </w:p>
    <w:p>
      <w:pPr>
        <w:tabs>
          <w:tab w:val="left" w:pos="5096"/>
        </w:tabs>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包括研究方法、研究计划和预计进展。</w:t>
      </w:r>
    </w:p>
    <w:p>
      <w:pPr>
        <w:tabs>
          <w:tab w:val="left" w:pos="5096"/>
        </w:tabs>
        <w:adjustRightInd w:val="0"/>
        <w:snapToGrid w:val="0"/>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七、相关附件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1.建议单位法人执照以及加盖实验动物设施部门公章的实验动物许可证副本复印件。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2.上年度资产负债表、损益表、现金流量表；近三年经中介机构审计的年度财务报告（申报单位为企业时必须提供）。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3.实验动物福利伦理审查表（不超过5项）。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4.已发表与本项目有关的代表性论著扫描件（不超过5篇）。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5.其他代表性研究成果证明文件扫描件（不超过5项）。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6.其他相关附件材料。</w:t>
      </w:r>
    </w:p>
    <w:p>
      <w:pPr>
        <w:spacing w:line="560" w:lineRule="exact"/>
        <w:ind w:firstLine="640" w:firstLineChars="200"/>
        <w:rPr>
          <w:sz w:val="32"/>
          <w:szCs w:val="32"/>
        </w:rPr>
      </w:pPr>
    </w:p>
    <w:bookmarkEnd w:id="1"/>
    <w:p>
      <w:pPr>
        <w:spacing w:line="560" w:lineRule="exact"/>
        <w:ind w:firstLine="640" w:firstLineChars="200"/>
        <w:rPr>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仿宋_GBK">
    <w:panose1 w:val="02000000000000000000"/>
    <w:charset w:val="86"/>
    <w:family w:val="script"/>
    <w:pitch w:val="default"/>
    <w:sig w:usb0="A00002BF" w:usb1="38CF7CFA" w:usb2="00082016" w:usb3="00000000" w:csb0="00040001" w:csb1="00000000"/>
  </w:font>
  <w:font w:name="方正小标宋_GBK">
    <w:altName w:val="方正小标宋简体"/>
    <w:panose1 w:val="03000502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7"/>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219"/>
    <w:rsid w:val="00054B30"/>
    <w:rsid w:val="000C3663"/>
    <w:rsid w:val="00123D9A"/>
    <w:rsid w:val="001D5C50"/>
    <w:rsid w:val="001E5E36"/>
    <w:rsid w:val="0020491F"/>
    <w:rsid w:val="00257563"/>
    <w:rsid w:val="0041531D"/>
    <w:rsid w:val="00454855"/>
    <w:rsid w:val="004E0219"/>
    <w:rsid w:val="005F293E"/>
    <w:rsid w:val="00605B26"/>
    <w:rsid w:val="0067500E"/>
    <w:rsid w:val="006A38CF"/>
    <w:rsid w:val="007B4E81"/>
    <w:rsid w:val="008C058E"/>
    <w:rsid w:val="008C6F9A"/>
    <w:rsid w:val="008D2CB9"/>
    <w:rsid w:val="008E13E8"/>
    <w:rsid w:val="009B2A9B"/>
    <w:rsid w:val="00A71877"/>
    <w:rsid w:val="00AA1801"/>
    <w:rsid w:val="00BF4BA5"/>
    <w:rsid w:val="00BF56CC"/>
    <w:rsid w:val="00C15457"/>
    <w:rsid w:val="00CC3496"/>
    <w:rsid w:val="00DC29DD"/>
    <w:rsid w:val="00DC2D1E"/>
    <w:rsid w:val="00E131DB"/>
    <w:rsid w:val="00E26875"/>
    <w:rsid w:val="00F904F4"/>
    <w:rsid w:val="0F6F76EE"/>
    <w:rsid w:val="1EFF3BCB"/>
    <w:rsid w:val="1FFF0856"/>
    <w:rsid w:val="27564CEF"/>
    <w:rsid w:val="2CFE0C9F"/>
    <w:rsid w:val="2DBFC6E1"/>
    <w:rsid w:val="2DF0EB51"/>
    <w:rsid w:val="2FB4AFCD"/>
    <w:rsid w:val="34F7DF1C"/>
    <w:rsid w:val="376FFC9D"/>
    <w:rsid w:val="3FCEBFCD"/>
    <w:rsid w:val="3FEDF56F"/>
    <w:rsid w:val="45666023"/>
    <w:rsid w:val="4EFFE977"/>
    <w:rsid w:val="57B3772F"/>
    <w:rsid w:val="5A074EBC"/>
    <w:rsid w:val="5ACEB195"/>
    <w:rsid w:val="5EC6316F"/>
    <w:rsid w:val="5FB31E64"/>
    <w:rsid w:val="68DBC869"/>
    <w:rsid w:val="6BBFD4DE"/>
    <w:rsid w:val="6BEF0AAF"/>
    <w:rsid w:val="6ECE60EF"/>
    <w:rsid w:val="6EFDC410"/>
    <w:rsid w:val="6F6F659E"/>
    <w:rsid w:val="6FFD2BB7"/>
    <w:rsid w:val="73F57C53"/>
    <w:rsid w:val="77ED6359"/>
    <w:rsid w:val="794A6A6B"/>
    <w:rsid w:val="7AC73C97"/>
    <w:rsid w:val="7AFB5C5F"/>
    <w:rsid w:val="7AFF225B"/>
    <w:rsid w:val="7BBBD38E"/>
    <w:rsid w:val="7E3FC2FE"/>
    <w:rsid w:val="7EBD94BD"/>
    <w:rsid w:val="7EDCCDD7"/>
    <w:rsid w:val="7EF73E7E"/>
    <w:rsid w:val="7F3F178D"/>
    <w:rsid w:val="7F737C1C"/>
    <w:rsid w:val="7F8D6CAB"/>
    <w:rsid w:val="7FCEA69D"/>
    <w:rsid w:val="7FEFFC7D"/>
    <w:rsid w:val="7FFC1F15"/>
    <w:rsid w:val="8FFCDC19"/>
    <w:rsid w:val="959E10BE"/>
    <w:rsid w:val="9776E2EE"/>
    <w:rsid w:val="97FCF02B"/>
    <w:rsid w:val="A8B948C7"/>
    <w:rsid w:val="AC7EC7C6"/>
    <w:rsid w:val="AF8FDB62"/>
    <w:rsid w:val="B6AB1EA1"/>
    <w:rsid w:val="B6FB004F"/>
    <w:rsid w:val="B77FC805"/>
    <w:rsid w:val="B7BBC84F"/>
    <w:rsid w:val="B7F5EE9E"/>
    <w:rsid w:val="BBFB81F2"/>
    <w:rsid w:val="BDEFF68C"/>
    <w:rsid w:val="BFFBDA55"/>
    <w:rsid w:val="C0BF48D8"/>
    <w:rsid w:val="C73EC95E"/>
    <w:rsid w:val="CE7B188B"/>
    <w:rsid w:val="CEFD3FBA"/>
    <w:rsid w:val="CFFDEA54"/>
    <w:rsid w:val="D1B334CC"/>
    <w:rsid w:val="D397B2FD"/>
    <w:rsid w:val="D7CC7B7D"/>
    <w:rsid w:val="D7E77281"/>
    <w:rsid w:val="D9FFEB2B"/>
    <w:rsid w:val="DB8B8DE5"/>
    <w:rsid w:val="DD67A6A8"/>
    <w:rsid w:val="DDFF99EC"/>
    <w:rsid w:val="DFE95D35"/>
    <w:rsid w:val="DFFDE237"/>
    <w:rsid w:val="DFFFEF6D"/>
    <w:rsid w:val="ED777BC9"/>
    <w:rsid w:val="EF3F7FC6"/>
    <w:rsid w:val="EF7F2E0F"/>
    <w:rsid w:val="EFFB3140"/>
    <w:rsid w:val="F3FBE53A"/>
    <w:rsid w:val="F47E66FD"/>
    <w:rsid w:val="F607E753"/>
    <w:rsid w:val="F64B94C9"/>
    <w:rsid w:val="F7EE88BA"/>
    <w:rsid w:val="F7FF6FD7"/>
    <w:rsid w:val="F9EAAAB9"/>
    <w:rsid w:val="FBFC1EF2"/>
    <w:rsid w:val="FCD7C26C"/>
    <w:rsid w:val="FCEEB117"/>
    <w:rsid w:val="FCF9A070"/>
    <w:rsid w:val="FD9F9C63"/>
    <w:rsid w:val="FDD5B972"/>
    <w:rsid w:val="FDFE98CD"/>
    <w:rsid w:val="FDFF8066"/>
    <w:rsid w:val="FEBF3D8C"/>
    <w:rsid w:val="FF5E5D68"/>
    <w:rsid w:val="FF7EB1B5"/>
    <w:rsid w:val="FF7EE449"/>
    <w:rsid w:val="FF7F612E"/>
    <w:rsid w:val="FF7FE8A2"/>
    <w:rsid w:val="FFAFFEC0"/>
    <w:rsid w:val="FFBE39AA"/>
    <w:rsid w:val="FFDF9B0C"/>
    <w:rsid w:val="FFE91645"/>
    <w:rsid w:val="FFEF1538"/>
    <w:rsid w:val="FFF73A68"/>
    <w:rsid w:val="FFFAC514"/>
    <w:rsid w:val="FFFE6163"/>
    <w:rsid w:val="FFFF0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3">
    <w:name w:val="heading 2"/>
    <w:basedOn w:val="1"/>
    <w:next w:val="1"/>
    <w:link w:val="9"/>
    <w:qFormat/>
    <w:uiPriority w:val="9"/>
    <w:pPr>
      <w:widowControl/>
      <w:spacing w:before="100" w:beforeAutospacing="1" w:after="100" w:afterAutospacing="1" w:line="240" w:lineRule="auto"/>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unhideWhenUsed/>
    <w:qFormat/>
    <w:uiPriority w:val="99"/>
  </w:style>
  <w:style w:type="paragraph" w:styleId="4">
    <w:name w:val="footer"/>
    <w:basedOn w:val="1"/>
    <w:link w:val="12"/>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1"/>
    <w:unhideWhenUsed/>
    <w:qFormat/>
    <w:uiPriority w:val="99"/>
    <w:pPr>
      <w:tabs>
        <w:tab w:val="center" w:pos="4153"/>
        <w:tab w:val="right" w:pos="8306"/>
      </w:tabs>
      <w:snapToGrid w:val="0"/>
      <w:spacing w:line="240" w:lineRule="auto"/>
      <w:jc w:val="center"/>
    </w:pPr>
    <w:rPr>
      <w:sz w:val="18"/>
      <w:szCs w:val="18"/>
    </w:rPr>
  </w:style>
  <w:style w:type="paragraph" w:styleId="6">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character" w:customStyle="1" w:styleId="9">
    <w:name w:val="标题 2 字符"/>
    <w:basedOn w:val="8"/>
    <w:link w:val="3"/>
    <w:qFormat/>
    <w:uiPriority w:val="9"/>
    <w:rPr>
      <w:rFonts w:ascii="宋体" w:hAnsi="宋体" w:eastAsia="宋体" w:cs="宋体"/>
      <w:b/>
      <w:bCs/>
      <w:kern w:val="0"/>
      <w:sz w:val="36"/>
      <w:szCs w:val="36"/>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99"/>
    <w:rPr>
      <w:kern w:val="2"/>
      <w:sz w:val="18"/>
      <w:szCs w:val="18"/>
      <w14:ligatures w14:val="standardContextual"/>
    </w:rPr>
  </w:style>
  <w:style w:type="character" w:customStyle="1" w:styleId="12">
    <w:name w:val="页脚 字符"/>
    <w:basedOn w:val="8"/>
    <w:link w:val="4"/>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692</Words>
  <Characters>3947</Characters>
  <Lines>32</Lines>
  <Paragraphs>9</Paragraphs>
  <TotalTime>4</TotalTime>
  <ScaleCrop>false</ScaleCrop>
  <LinksUpToDate>false</LinksUpToDate>
  <CharactersWithSpaces>4630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2024-05-17T16:30:00Z</dcterms:created>
  <dc:creator>cl liu</dc:creator>
  <cp:lastModifiedBy>WPS_1692262740</cp:lastModifiedBy>
  <cp:lastPrinted>2024-05-16T15:50:00Z</cp:lastPrinted>
  <dcterms:modified xsi:type="dcterms:W3CDTF">2025-03-07T16:52:56Z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DCDB4B63178F0AB06EA84666433C31BE_42</vt:lpwstr>
  </property>
</Properties>
</file>